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B1283" w14:textId="77777777" w:rsidR="00F0237E" w:rsidRPr="00D3027B" w:rsidRDefault="00F0237E" w:rsidP="00F0237E">
      <w:pPr>
        <w:widowControl w:val="0"/>
        <w:tabs>
          <w:tab w:val="left" w:pos="720"/>
        </w:tabs>
        <w:autoSpaceDE w:val="0"/>
        <w:autoSpaceDN w:val="0"/>
        <w:adjustRightInd w:val="0"/>
        <w:ind w:right="-1048"/>
        <w:jc w:val="center"/>
        <w:rPr>
          <w:rFonts w:ascii="Arial" w:hAnsi="Arial" w:cs="Arial"/>
          <w:b/>
          <w:bCs/>
          <w:color w:val="00000A"/>
          <w:sz w:val="28"/>
          <w:szCs w:val="28"/>
          <w:lang w:val="en-GB"/>
        </w:rPr>
      </w:pPr>
      <w:r w:rsidRPr="00D3027B">
        <w:rPr>
          <w:rFonts w:ascii="Arial" w:hAnsi="Arial" w:cs="Arial"/>
          <w:b/>
          <w:bCs/>
          <w:color w:val="00000A"/>
          <w:sz w:val="28"/>
          <w:szCs w:val="28"/>
          <w:lang w:val="en-GB"/>
        </w:rPr>
        <w:t>CONCEPT FORMATION AS A RULE-BASED USE OF WORDS</w:t>
      </w:r>
    </w:p>
    <w:p w14:paraId="76B1EF9F" w14:textId="77777777" w:rsidR="00F0237E" w:rsidRPr="00D3027B" w:rsidRDefault="00F0237E" w:rsidP="00F0237E">
      <w:pPr>
        <w:widowControl w:val="0"/>
        <w:tabs>
          <w:tab w:val="left" w:pos="720"/>
        </w:tabs>
        <w:autoSpaceDE w:val="0"/>
        <w:autoSpaceDN w:val="0"/>
        <w:adjustRightInd w:val="0"/>
        <w:ind w:right="-1048"/>
        <w:jc w:val="center"/>
        <w:rPr>
          <w:rFonts w:ascii="Times New Roman" w:hAnsi="Times New Roman" w:cs="Times New Roman"/>
          <w:color w:val="00000A"/>
          <w:lang w:val="en-GB"/>
        </w:rPr>
      </w:pPr>
    </w:p>
    <w:p w14:paraId="2342A445" w14:textId="77777777" w:rsidR="00F0237E" w:rsidRPr="00D3027B" w:rsidRDefault="00F0237E" w:rsidP="00F0237E">
      <w:pPr>
        <w:widowControl w:val="0"/>
        <w:tabs>
          <w:tab w:val="left" w:pos="720"/>
        </w:tabs>
        <w:autoSpaceDE w:val="0"/>
        <w:autoSpaceDN w:val="0"/>
        <w:adjustRightInd w:val="0"/>
        <w:ind w:right="-1048"/>
        <w:jc w:val="center"/>
        <w:rPr>
          <w:rFonts w:ascii="Arial" w:hAnsi="Arial" w:cs="Arial"/>
          <w:b/>
          <w:bCs/>
          <w:color w:val="00000A"/>
          <w:sz w:val="28"/>
          <w:szCs w:val="28"/>
          <w:lang w:val="en-GB"/>
        </w:rPr>
      </w:pPr>
      <w:r w:rsidRPr="00D3027B">
        <w:rPr>
          <w:rFonts w:ascii="Arial" w:hAnsi="Arial" w:cs="Arial"/>
          <w:b/>
          <w:bCs/>
          <w:color w:val="00000A"/>
          <w:sz w:val="28"/>
          <w:szCs w:val="28"/>
          <w:lang w:val="en-GB"/>
        </w:rPr>
        <w:t>Michael Meyer</w:t>
      </w:r>
    </w:p>
    <w:p w14:paraId="4EA4A822" w14:textId="77777777" w:rsidR="00F0237E" w:rsidRPr="00D3027B" w:rsidRDefault="00F0237E" w:rsidP="00F0237E">
      <w:pPr>
        <w:widowControl w:val="0"/>
        <w:tabs>
          <w:tab w:val="left" w:pos="720"/>
        </w:tabs>
        <w:autoSpaceDE w:val="0"/>
        <w:autoSpaceDN w:val="0"/>
        <w:adjustRightInd w:val="0"/>
        <w:ind w:right="-1048"/>
        <w:jc w:val="center"/>
        <w:rPr>
          <w:rFonts w:ascii="Times New Roman" w:hAnsi="Times New Roman" w:cs="Times New Roman"/>
          <w:color w:val="00000A"/>
          <w:lang w:val="en-GB"/>
        </w:rPr>
      </w:pPr>
    </w:p>
    <w:p w14:paraId="1DD2FB9E" w14:textId="77777777" w:rsidR="00F0237E" w:rsidRPr="00D3027B" w:rsidRDefault="00F0237E" w:rsidP="00F0237E">
      <w:pPr>
        <w:widowControl w:val="0"/>
        <w:tabs>
          <w:tab w:val="left" w:pos="720"/>
        </w:tabs>
        <w:autoSpaceDE w:val="0"/>
        <w:autoSpaceDN w:val="0"/>
        <w:adjustRightInd w:val="0"/>
        <w:ind w:right="-1048"/>
        <w:jc w:val="center"/>
        <w:rPr>
          <w:rFonts w:ascii="Arial" w:hAnsi="Arial" w:cs="Arial"/>
          <w:color w:val="00000A"/>
          <w:lang w:val="en-GB"/>
        </w:rPr>
      </w:pPr>
      <w:r w:rsidRPr="00D3027B">
        <w:rPr>
          <w:rFonts w:ascii="Arial" w:hAnsi="Arial" w:cs="Arial"/>
          <w:color w:val="00000A"/>
          <w:lang w:val="en-GB"/>
        </w:rPr>
        <w:t>University of Cologne, Germany</w:t>
      </w:r>
    </w:p>
    <w:p w14:paraId="420B9904" w14:textId="77777777" w:rsidR="00F0237E" w:rsidRPr="00D3027B" w:rsidRDefault="00F0237E" w:rsidP="00F0237E">
      <w:pPr>
        <w:widowControl w:val="0"/>
        <w:tabs>
          <w:tab w:val="left" w:pos="720"/>
        </w:tabs>
        <w:autoSpaceDE w:val="0"/>
        <w:autoSpaceDN w:val="0"/>
        <w:adjustRightInd w:val="0"/>
        <w:ind w:right="-1048"/>
        <w:jc w:val="center"/>
        <w:rPr>
          <w:rFonts w:ascii="Arial" w:hAnsi="Arial" w:cs="Arial"/>
          <w:color w:val="00000A"/>
          <w:lang w:val="en-GB"/>
        </w:rPr>
      </w:pPr>
      <w:proofErr w:type="spellStart"/>
      <w:proofErr w:type="gramStart"/>
      <w:r w:rsidRPr="00D3027B">
        <w:rPr>
          <w:rFonts w:ascii="Arial" w:hAnsi="Arial" w:cs="Arial"/>
          <w:color w:val="00000A"/>
          <w:lang w:val="en-GB"/>
        </w:rPr>
        <w:t>michael.meyer</w:t>
      </w:r>
      <w:proofErr w:type="spellEnd"/>
      <w:proofErr w:type="gramEnd"/>
      <w:r w:rsidRPr="00D3027B">
        <w:rPr>
          <w:rFonts w:ascii="Arial" w:hAnsi="Arial" w:cs="Arial"/>
          <w:color w:val="00000A"/>
          <w:lang w:val="en-GB"/>
        </w:rPr>
        <w:t xml:space="preserve"> @ uni-koeln.de</w:t>
      </w:r>
    </w:p>
    <w:p w14:paraId="51FA0645" w14:textId="77777777" w:rsidR="00F0237E" w:rsidRPr="00D3027B" w:rsidRDefault="00F0237E" w:rsidP="00F0237E">
      <w:pPr>
        <w:widowControl w:val="0"/>
        <w:tabs>
          <w:tab w:val="left" w:pos="720"/>
        </w:tabs>
        <w:autoSpaceDE w:val="0"/>
        <w:autoSpaceDN w:val="0"/>
        <w:adjustRightInd w:val="0"/>
        <w:ind w:right="-1048"/>
        <w:jc w:val="both"/>
        <w:rPr>
          <w:rFonts w:ascii="Times New Roman" w:hAnsi="Times New Roman" w:cs="Times New Roman"/>
          <w:color w:val="00000A"/>
          <w:lang w:val="en-GB"/>
        </w:rPr>
      </w:pPr>
    </w:p>
    <w:p w14:paraId="7FCF5A68" w14:textId="77777777" w:rsidR="00F0237E" w:rsidRPr="00D3027B" w:rsidRDefault="00F0237E" w:rsidP="00F0237E">
      <w:pPr>
        <w:widowControl w:val="0"/>
        <w:tabs>
          <w:tab w:val="left" w:pos="720"/>
        </w:tabs>
        <w:autoSpaceDE w:val="0"/>
        <w:autoSpaceDN w:val="0"/>
        <w:adjustRightInd w:val="0"/>
        <w:ind w:right="-1048"/>
        <w:jc w:val="center"/>
        <w:rPr>
          <w:rFonts w:ascii="Times New Roman" w:hAnsi="Times New Roman" w:cs="Times New Roman"/>
          <w:b/>
          <w:bCs/>
          <w:color w:val="00000A"/>
          <w:lang w:val="en-GB"/>
        </w:rPr>
      </w:pPr>
      <w:r w:rsidRPr="00D3027B">
        <w:rPr>
          <w:rFonts w:ascii="Times New Roman" w:hAnsi="Times New Roman" w:cs="Times New Roman"/>
          <w:b/>
          <w:bCs/>
          <w:color w:val="00000A"/>
          <w:lang w:val="en-GB"/>
        </w:rPr>
        <w:t>Abstract</w:t>
      </w:r>
    </w:p>
    <w:p w14:paraId="50CC43B6" w14:textId="77777777" w:rsidR="00F0237E" w:rsidRPr="00D3027B" w:rsidRDefault="00F0237E" w:rsidP="00F0237E">
      <w:pPr>
        <w:widowControl w:val="0"/>
        <w:tabs>
          <w:tab w:val="left" w:pos="720"/>
        </w:tabs>
        <w:autoSpaceDE w:val="0"/>
        <w:autoSpaceDN w:val="0"/>
        <w:adjustRightInd w:val="0"/>
        <w:ind w:right="-1048"/>
        <w:jc w:val="center"/>
        <w:rPr>
          <w:rFonts w:ascii="Times New Roman" w:hAnsi="Times New Roman" w:cs="Times New Roman"/>
          <w:b/>
          <w:bCs/>
          <w:color w:val="00000A"/>
          <w:lang w:val="en-GB"/>
        </w:rPr>
      </w:pPr>
    </w:p>
    <w:p w14:paraId="474E87BD" w14:textId="77777777" w:rsidR="00F0237E" w:rsidRPr="00D3027B" w:rsidRDefault="00F0237E" w:rsidP="00F0237E">
      <w:pPr>
        <w:widowControl w:val="0"/>
        <w:tabs>
          <w:tab w:val="left" w:pos="374"/>
        </w:tabs>
        <w:autoSpaceDE w:val="0"/>
        <w:autoSpaceDN w:val="0"/>
        <w:adjustRightInd w:val="0"/>
        <w:spacing w:after="120" w:line="320" w:lineRule="atLeast"/>
        <w:ind w:left="398" w:right="-766" w:hanging="399"/>
        <w:jc w:val="both"/>
        <w:rPr>
          <w:rFonts w:ascii="Times New Roman" w:hAnsi="Times New Roman" w:cs="Times New Roman"/>
          <w:color w:val="00000A"/>
          <w:lang w:val="en-GB"/>
        </w:rPr>
      </w:pPr>
      <w:r w:rsidRPr="00D3027B">
        <w:rPr>
          <w:rFonts w:ascii="Times New Roman" w:hAnsi="Times New Roman" w:cs="Times New Roman"/>
          <w:color w:val="00000A"/>
          <w:lang w:val="en-GB"/>
        </w:rPr>
        <w:tab/>
      </w:r>
      <w:r w:rsidRPr="00D3027B">
        <w:rPr>
          <w:rFonts w:ascii="Times New Roman" w:hAnsi="Times New Roman" w:cs="Times New Roman"/>
          <w:lang w:val="en-GB"/>
        </w:rPr>
        <w:t xml:space="preserve">This paper focuses on an inferential view on concepts in mathematics classrooms. A theoretical framework is going to be presented which helps to analyse and to reflect on the processes of teaching and learning mathematical concepts. The framework is based on the philosophies of Ludwig Wittgenstein and Robert </w:t>
      </w:r>
      <w:proofErr w:type="spellStart"/>
      <w:r w:rsidRPr="00D3027B">
        <w:rPr>
          <w:rFonts w:ascii="Times New Roman" w:hAnsi="Times New Roman" w:cs="Times New Roman"/>
          <w:lang w:val="en-GB"/>
        </w:rPr>
        <w:t>Brandom</w:t>
      </w:r>
      <w:proofErr w:type="spellEnd"/>
      <w:r w:rsidRPr="00D3027B">
        <w:rPr>
          <w:rFonts w:ascii="Times New Roman" w:hAnsi="Times New Roman" w:cs="Times New Roman"/>
          <w:lang w:val="en-GB"/>
        </w:rPr>
        <w:t xml:space="preserve">. Wittgenstein’s language-game metaphor and especially its core, the primacy of the use of words, provide insight into the processes of giving meaning to words. Concerning the theory of </w:t>
      </w:r>
      <w:proofErr w:type="spellStart"/>
      <w:r w:rsidRPr="00D3027B">
        <w:rPr>
          <w:rFonts w:ascii="Times New Roman" w:hAnsi="Times New Roman" w:cs="Times New Roman"/>
          <w:lang w:val="en-GB"/>
        </w:rPr>
        <w:t>inferentialism</w:t>
      </w:r>
      <w:proofErr w:type="spellEnd"/>
      <w:r w:rsidRPr="00D3027B">
        <w:rPr>
          <w:rFonts w:ascii="Times New Roman" w:hAnsi="Times New Roman" w:cs="Times New Roman"/>
          <w:lang w:val="en-GB"/>
        </w:rPr>
        <w:t xml:space="preserve"> by Robert </w:t>
      </w:r>
      <w:proofErr w:type="spellStart"/>
      <w:r w:rsidRPr="00D3027B">
        <w:rPr>
          <w:rFonts w:ascii="Times New Roman" w:hAnsi="Times New Roman" w:cs="Times New Roman"/>
          <w:lang w:val="en-GB"/>
        </w:rPr>
        <w:t>Brandom</w:t>
      </w:r>
      <w:proofErr w:type="spellEnd"/>
      <w:r w:rsidRPr="00D3027B">
        <w:rPr>
          <w:rFonts w:ascii="Times New Roman" w:hAnsi="Times New Roman" w:cs="Times New Roman"/>
          <w:lang w:val="en-GB"/>
        </w:rPr>
        <w:t>, the use of words in inferences can be regarded as an indicator of the understanding of a concept.</w:t>
      </w:r>
      <w:r w:rsidRPr="00D3027B">
        <w:rPr>
          <w:rFonts w:ascii="Times New Roman" w:hAnsi="Times New Roman" w:cs="Times New Roman"/>
          <w:color w:val="00000A"/>
          <w:lang w:val="en-GB"/>
        </w:rPr>
        <w:t xml:space="preserve"> Together, the framework combines the role of judgements and their connections via rules in inferences in order to describe processes of concept formation.</w:t>
      </w:r>
    </w:p>
    <w:p w14:paraId="2ABA49B5" w14:textId="77777777" w:rsidR="00F0237E" w:rsidRPr="00D3027B" w:rsidRDefault="00F0237E" w:rsidP="00F0237E">
      <w:pPr>
        <w:widowControl w:val="0"/>
        <w:tabs>
          <w:tab w:val="left" w:pos="720"/>
        </w:tabs>
        <w:autoSpaceDE w:val="0"/>
        <w:autoSpaceDN w:val="0"/>
        <w:adjustRightInd w:val="0"/>
        <w:ind w:right="-1048"/>
        <w:jc w:val="both"/>
        <w:rPr>
          <w:rFonts w:ascii="Times New Roman" w:hAnsi="Times New Roman" w:cs="Times New Roman"/>
          <w:color w:val="00000A"/>
          <w:lang w:val="en-GB"/>
        </w:rPr>
      </w:pPr>
    </w:p>
    <w:p w14:paraId="47AA7BBF" w14:textId="77777777" w:rsidR="00F0237E" w:rsidRPr="00D3027B" w:rsidRDefault="00F0237E" w:rsidP="00F0237E">
      <w:pPr>
        <w:widowControl w:val="0"/>
        <w:tabs>
          <w:tab w:val="left" w:pos="720"/>
        </w:tabs>
        <w:autoSpaceDE w:val="0"/>
        <w:autoSpaceDN w:val="0"/>
        <w:adjustRightInd w:val="0"/>
        <w:ind w:right="-1048"/>
        <w:jc w:val="both"/>
        <w:rPr>
          <w:rFonts w:ascii="Times New Roman" w:hAnsi="Times New Roman" w:cs="Times New Roman"/>
          <w:color w:val="00000A"/>
          <w:lang w:val="en-GB"/>
        </w:rPr>
      </w:pPr>
    </w:p>
    <w:p w14:paraId="725A23CD" w14:textId="77777777" w:rsidR="00F0237E" w:rsidRPr="00D3027B" w:rsidRDefault="00F0237E" w:rsidP="00F0237E">
      <w:pPr>
        <w:widowControl w:val="0"/>
        <w:tabs>
          <w:tab w:val="left" w:pos="720"/>
        </w:tabs>
        <w:autoSpaceDE w:val="0"/>
        <w:autoSpaceDN w:val="0"/>
        <w:adjustRightInd w:val="0"/>
        <w:ind w:right="-1048"/>
        <w:jc w:val="both"/>
        <w:rPr>
          <w:rFonts w:ascii="Times New Roman" w:hAnsi="Times New Roman" w:cs="Times New Roman"/>
          <w:b/>
          <w:bCs/>
          <w:color w:val="00000A"/>
          <w:lang w:val="en-GB"/>
        </w:rPr>
      </w:pPr>
      <w:r w:rsidRPr="00D3027B">
        <w:rPr>
          <w:rFonts w:ascii="Times New Roman" w:hAnsi="Times New Roman" w:cs="Times New Roman"/>
          <w:b/>
          <w:bCs/>
          <w:color w:val="00000A"/>
          <w:lang w:val="en-GB"/>
        </w:rPr>
        <w:t>Introduction - Use of Words in Language Games</w:t>
      </w:r>
    </w:p>
    <w:p w14:paraId="071C7260" w14:textId="77777777" w:rsidR="00F0237E" w:rsidRPr="00D3027B" w:rsidRDefault="00F0237E" w:rsidP="00F0237E">
      <w:pPr>
        <w:widowControl w:val="0"/>
        <w:tabs>
          <w:tab w:val="left" w:pos="720"/>
        </w:tabs>
        <w:autoSpaceDE w:val="0"/>
        <w:autoSpaceDN w:val="0"/>
        <w:adjustRightInd w:val="0"/>
        <w:ind w:right="-1048"/>
        <w:jc w:val="both"/>
        <w:rPr>
          <w:rFonts w:ascii="Times New Roman" w:hAnsi="Times New Roman" w:cs="Times New Roman"/>
          <w:color w:val="00000A"/>
          <w:lang w:val="en-GB"/>
        </w:rPr>
      </w:pPr>
    </w:p>
    <w:p w14:paraId="695C8CF0"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 xml:space="preserve">A lot of research on communication in the mathematics classroom has been done. Mathematical interactions and especially processes of concept formation have been analysed from many different perspectives (e.g., Duval 2006, </w:t>
      </w:r>
      <w:proofErr w:type="spellStart"/>
      <w:r w:rsidRPr="00D3027B">
        <w:rPr>
          <w:rFonts w:ascii="Times New Roman" w:hAnsi="Times New Roman" w:cs="Times New Roman"/>
          <w:lang w:val="en-GB"/>
        </w:rPr>
        <w:t>Steinbring</w:t>
      </w:r>
      <w:proofErr w:type="spellEnd"/>
      <w:r w:rsidRPr="00D3027B">
        <w:rPr>
          <w:rFonts w:ascii="Times New Roman" w:hAnsi="Times New Roman" w:cs="Times New Roman"/>
          <w:lang w:val="en-GB"/>
        </w:rPr>
        <w:t xml:space="preserve"> 2006). By his theory of “language-games”, Wittgenstein offers a pragmatic view on the introduction of concepts in mathematics classrooms. Elements of his perspective have often been used to discuss aspects of communication in the mathematics classroom (e.g., Bauersfeld 1995, Schmidt 1998, Sfard 2008).</w:t>
      </w:r>
    </w:p>
    <w:p w14:paraId="1E97B8A5" w14:textId="77777777" w:rsidR="00F0237E" w:rsidRPr="00D3027B" w:rsidRDefault="00F0237E" w:rsidP="00F0237E">
      <w:pPr>
        <w:widowControl w:val="0"/>
        <w:tabs>
          <w:tab w:val="left" w:pos="720"/>
        </w:tabs>
        <w:autoSpaceDE w:val="0"/>
        <w:autoSpaceDN w:val="0"/>
        <w:adjustRightInd w:val="0"/>
        <w:ind w:right="-1048"/>
        <w:jc w:val="both"/>
        <w:rPr>
          <w:rFonts w:ascii="Times New Roman" w:hAnsi="Times New Roman" w:cs="Times New Roman"/>
          <w:color w:val="00000A"/>
          <w:lang w:val="en-GB"/>
        </w:rPr>
      </w:pPr>
    </w:p>
    <w:p w14:paraId="3D93432B"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 xml:space="preserve">Wittgenstein’s concept of language-game is closely connected with the process of concept formation. It implies that words do not have a meaning by themselves. Therefore, a fixed, temporal lasting word’s meaning does not exist: </w:t>
      </w:r>
    </w:p>
    <w:p w14:paraId="5584AF6C" w14:textId="77777777" w:rsidR="00F0237E" w:rsidRPr="00D3027B" w:rsidRDefault="00F0237E" w:rsidP="00F0237E">
      <w:pPr>
        <w:widowControl w:val="0"/>
        <w:autoSpaceDE w:val="0"/>
        <w:autoSpaceDN w:val="0"/>
        <w:adjustRightInd w:val="0"/>
        <w:spacing w:after="120" w:line="320" w:lineRule="atLeast"/>
        <w:ind w:left="347" w:right="-766" w:hanging="12"/>
        <w:jc w:val="both"/>
        <w:rPr>
          <w:rFonts w:ascii="Times New Roman" w:hAnsi="Times New Roman" w:cs="Times New Roman"/>
          <w:lang w:val="en-GB"/>
        </w:rPr>
      </w:pPr>
      <w:r w:rsidRPr="00D3027B">
        <w:rPr>
          <w:rFonts w:ascii="Times New Roman" w:hAnsi="Times New Roman" w:cs="Times New Roman"/>
          <w:lang w:val="en-GB"/>
        </w:rPr>
        <w:t xml:space="preserve">Naming is so far not a move in the language-game—any more than putting a piece in its place on the board is a move in chess. We may say: nothing has so far been done, when a thing has been named. It has not even got a name except in the language-game. (Wittgenstein PI: § 49) </w:t>
      </w:r>
    </w:p>
    <w:p w14:paraId="5E4AA42A"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Wittgenstein has a complex opinion on processes of concept formation, as he puts down the meaning of a word solely to its use:</w:t>
      </w:r>
    </w:p>
    <w:p w14:paraId="7088C89B" w14:textId="77777777" w:rsidR="00F0237E" w:rsidRPr="00D3027B" w:rsidRDefault="00F0237E" w:rsidP="00F0237E">
      <w:pPr>
        <w:widowControl w:val="0"/>
        <w:autoSpaceDE w:val="0"/>
        <w:autoSpaceDN w:val="0"/>
        <w:adjustRightInd w:val="0"/>
        <w:spacing w:after="120" w:line="320" w:lineRule="atLeast"/>
        <w:ind w:left="330" w:right="-766" w:hanging="12"/>
        <w:jc w:val="both"/>
        <w:rPr>
          <w:rFonts w:ascii="Times New Roman" w:hAnsi="Times New Roman" w:cs="Times New Roman"/>
          <w:lang w:val="en-GB"/>
        </w:rPr>
      </w:pPr>
      <w:r w:rsidRPr="00D3027B">
        <w:rPr>
          <w:rFonts w:ascii="Times New Roman" w:hAnsi="Times New Roman" w:cs="Times New Roman"/>
          <w:lang w:val="en-GB"/>
        </w:rPr>
        <w:t xml:space="preserve">„For a large class of cases—though not for all—in which we employ the word ‘meaning’ it can be defined thus: the meaning of a word is its use in the </w:t>
      </w:r>
      <w:proofErr w:type="gramStart"/>
      <w:r w:rsidRPr="00D3027B">
        <w:rPr>
          <w:rFonts w:ascii="Times New Roman" w:hAnsi="Times New Roman" w:cs="Times New Roman"/>
          <w:lang w:val="en-GB"/>
        </w:rPr>
        <w:t>language.“</w:t>
      </w:r>
      <w:proofErr w:type="gramEnd"/>
      <w:r w:rsidRPr="00D3027B">
        <w:rPr>
          <w:rFonts w:ascii="Times New Roman" w:hAnsi="Times New Roman" w:cs="Times New Roman"/>
          <w:lang w:val="en-GB"/>
        </w:rPr>
        <w:t xml:space="preserve"> (PI: § 43)</w:t>
      </w:r>
    </w:p>
    <w:p w14:paraId="4A84CAFC"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 xml:space="preserve">Thus, according to Wittgenstein, the expression of words does not constitute their meaning. Rather, it is the use of words, which constitutes the meaning, and therefore, the use of words constitutes concepts. </w:t>
      </w:r>
    </w:p>
    <w:p w14:paraId="636BF5F1"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 xml:space="preserve">The meaning of a word shows and manifests itself in using the word in language. This might be a reason for the fact that Wittgenstein does not define what exactly he understands as “language-games”. He </w:t>
      </w:r>
      <w:r w:rsidRPr="00D3027B">
        <w:rPr>
          <w:rFonts w:ascii="Times New Roman" w:hAnsi="Times New Roman" w:cs="Times New Roman"/>
          <w:lang w:val="en-GB"/>
        </w:rPr>
        <w:lastRenderedPageBreak/>
        <w:t xml:space="preserve">uses the word “language-game” by describing the use of this word (e.g., by giving examples). That way, he gives meaning to this word. </w:t>
      </w:r>
    </w:p>
    <w:p w14:paraId="3FC71AEF"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The theory of Wittgenstein of the attribution of meaning through the use of words is also closely connected with those of the language-game in another way. To elaborate on this, let us have a look on the concept of numbers: When students understand numbers as a quantitative aspect of objects, then they can use this for calculating. But the handling of numerals is changing when numbers are regarded as ordinal numbers. Now, operations cannot be used in the same way anymore. The comprehension of the cardinal aspect of numbers is not sufficient either when negative numbers are introduced. Each of these changes entails an alteration of the language-game. In the changing language-games, the same numbers can be used in different ways. The way of use determines the current meaning. However, a well-developed concept of numbers needs different kinds of comprehensions – that is different ways of use – which are connected with family resemblances (Wittgenstein PI: § 67, cf. Kunsteller 2016).</w:t>
      </w:r>
    </w:p>
    <w:p w14:paraId="54610A61" w14:textId="77777777" w:rsidR="00F0237E" w:rsidRPr="00D3027B" w:rsidRDefault="00F0237E" w:rsidP="00F0237E">
      <w:pPr>
        <w:widowControl w:val="0"/>
        <w:tabs>
          <w:tab w:val="left" w:pos="175"/>
        </w:tabs>
        <w:autoSpaceDE w:val="0"/>
        <w:autoSpaceDN w:val="0"/>
        <w:adjustRightInd w:val="0"/>
        <w:spacing w:after="120" w:line="320" w:lineRule="atLeast"/>
        <w:ind w:left="307" w:right="-766" w:hanging="20"/>
        <w:jc w:val="both"/>
        <w:rPr>
          <w:rFonts w:ascii="Times New Roman" w:hAnsi="Times New Roman" w:cs="Times New Roman"/>
          <w:lang w:val="en-GB"/>
        </w:rPr>
      </w:pPr>
      <w:r w:rsidRPr="00D3027B">
        <w:rPr>
          <w:rFonts w:ascii="Times New Roman" w:hAnsi="Times New Roman" w:cs="Times New Roman"/>
          <w:lang w:val="en-GB"/>
        </w:rPr>
        <w:t xml:space="preserve">And for instance the kinds of number form a family in the same way. Why do we call something a ‘number’? Well, perhaps because it has a—direct—relationship with several things that have hitherto been called number; and this can be said to give it an indirect relationship to other things we call the same name. And we extend our concept of number as in spinning a thread we twist fibre on fibre. And the strength of the thread does not reside in the fact that </w:t>
      </w:r>
      <w:proofErr w:type="spellStart"/>
      <w:r w:rsidRPr="00D3027B">
        <w:rPr>
          <w:rFonts w:ascii="Times New Roman" w:hAnsi="Times New Roman" w:cs="Times New Roman"/>
          <w:lang w:val="en-GB"/>
        </w:rPr>
        <w:t>some one</w:t>
      </w:r>
      <w:proofErr w:type="spellEnd"/>
      <w:r w:rsidRPr="00D3027B">
        <w:rPr>
          <w:rFonts w:ascii="Times New Roman" w:hAnsi="Times New Roman" w:cs="Times New Roman"/>
          <w:lang w:val="en-GB"/>
        </w:rPr>
        <w:t xml:space="preserve"> fibre runs through its whole length, but in the overlapping of many fibres. (Wittgenstein PI: § 67)</w:t>
      </w:r>
    </w:p>
    <w:p w14:paraId="29D816FD"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 xml:space="preserve">The use of words in a language-game is by no means arbitrary. Rather, the use is determined by certain rules. These rules tell us how words can be applied: </w:t>
      </w:r>
    </w:p>
    <w:p w14:paraId="61F6A307" w14:textId="77777777" w:rsidR="00F0237E" w:rsidRPr="00D3027B" w:rsidRDefault="00F0237E" w:rsidP="00F0237E">
      <w:pPr>
        <w:widowControl w:val="0"/>
        <w:autoSpaceDE w:val="0"/>
        <w:autoSpaceDN w:val="0"/>
        <w:adjustRightInd w:val="0"/>
        <w:spacing w:after="120" w:line="320" w:lineRule="atLeast"/>
        <w:ind w:left="291" w:right="-766"/>
        <w:jc w:val="both"/>
        <w:rPr>
          <w:rFonts w:ascii="Times New Roman" w:hAnsi="Times New Roman" w:cs="Times New Roman"/>
          <w:lang w:val="en-GB"/>
        </w:rPr>
      </w:pPr>
      <w:r w:rsidRPr="00D3027B">
        <w:rPr>
          <w:rFonts w:ascii="Times New Roman" w:hAnsi="Times New Roman" w:cs="Times New Roman"/>
          <w:lang w:val="en-GB"/>
        </w:rPr>
        <w:t>We can say that a language is a certain amount of activities (or habits) which are determined by certain rules, namely those rules that rule all the different ways of use of words in language. (</w:t>
      </w:r>
      <w:proofErr w:type="spellStart"/>
      <w:r w:rsidRPr="00D3027B">
        <w:rPr>
          <w:rFonts w:ascii="Times New Roman" w:hAnsi="Times New Roman" w:cs="Times New Roman"/>
          <w:lang w:val="en-GB"/>
        </w:rPr>
        <w:t>Fann</w:t>
      </w:r>
      <w:proofErr w:type="spellEnd"/>
      <w:r w:rsidRPr="00D3027B">
        <w:rPr>
          <w:rFonts w:ascii="Times New Roman" w:hAnsi="Times New Roman" w:cs="Times New Roman"/>
          <w:lang w:val="en-GB"/>
        </w:rPr>
        <w:t xml:space="preserve"> 1971: 74; my own translation)</w:t>
      </w:r>
    </w:p>
    <w:p w14:paraId="4DD92972"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Accordingly, observing the rules, that determine the use of words, is a considerable feature of our linguistic acting. A rule has the function of a “sign-</w:t>
      </w:r>
      <w:proofErr w:type="gramStart"/>
      <w:r w:rsidRPr="00D3027B">
        <w:rPr>
          <w:rFonts w:ascii="Times New Roman" w:hAnsi="Times New Roman" w:cs="Times New Roman"/>
          <w:lang w:val="en-GB"/>
        </w:rPr>
        <w:t>post“ (</w:t>
      </w:r>
      <w:proofErr w:type="gramEnd"/>
      <w:r w:rsidRPr="00D3027B">
        <w:rPr>
          <w:rFonts w:ascii="Times New Roman" w:hAnsi="Times New Roman" w:cs="Times New Roman"/>
          <w:lang w:val="en-GB"/>
        </w:rPr>
        <w:t xml:space="preserve">Wittgenstein PI, § 85) although each rule can be interpreted in a different way. Within the mathematics education research, a lot of rules, which determine the language-game “mathematics education”, have already been reconstructed. The patterns of interaction and routines, which were described by Voigt (1984), can also be counted as (combinations of) rules. For instance, the pattern of staged-managed everyday occurrences (in German: “Muster der </w:t>
      </w:r>
      <w:proofErr w:type="spellStart"/>
      <w:r w:rsidRPr="00D3027B">
        <w:rPr>
          <w:rFonts w:ascii="Times New Roman" w:hAnsi="Times New Roman" w:cs="Times New Roman"/>
          <w:lang w:val="en-GB"/>
        </w:rPr>
        <w:t>inszenierten</w:t>
      </w:r>
      <w:proofErr w:type="spellEnd"/>
      <w:r w:rsidRPr="00D3027B">
        <w:rPr>
          <w:rFonts w:ascii="Times New Roman" w:hAnsi="Times New Roman" w:cs="Times New Roman"/>
          <w:lang w:val="en-GB"/>
        </w:rPr>
        <w:t xml:space="preserve"> </w:t>
      </w:r>
      <w:proofErr w:type="spellStart"/>
      <w:r w:rsidRPr="00D3027B">
        <w:rPr>
          <w:rFonts w:ascii="Times New Roman" w:hAnsi="Times New Roman" w:cs="Times New Roman"/>
          <w:lang w:val="en-GB"/>
        </w:rPr>
        <w:t>Alltäglichkeit</w:t>
      </w:r>
      <w:proofErr w:type="spellEnd"/>
      <w:r w:rsidRPr="00D3027B">
        <w:rPr>
          <w:rFonts w:ascii="Times New Roman" w:hAnsi="Times New Roman" w:cs="Times New Roman"/>
          <w:lang w:val="en-GB"/>
        </w:rPr>
        <w:t xml:space="preserve">”) describes the „as </w:t>
      </w:r>
      <w:proofErr w:type="gramStart"/>
      <w:r w:rsidRPr="00D3027B">
        <w:rPr>
          <w:rFonts w:ascii="Times New Roman" w:hAnsi="Times New Roman" w:cs="Times New Roman"/>
          <w:lang w:val="en-GB"/>
        </w:rPr>
        <w:t>if“</w:t>
      </w:r>
      <w:proofErr w:type="gramEnd"/>
      <w:r w:rsidRPr="00D3027B">
        <w:rPr>
          <w:rFonts w:ascii="Times New Roman" w:hAnsi="Times New Roman" w:cs="Times New Roman"/>
          <w:lang w:val="en-GB"/>
        </w:rPr>
        <w:t>-character of classroom situations in which the students’ extracurricular experiences are addressed: If the students make too much use of these experiences, the teacher is going to disregard this use and highlights the mathematical contents. Such rules make sure that the actions in class run smoothly by showing the agents, for instance, which actions they have to carry out, what they can achieve with them and where the limits of their actions are. Therefore, (some) rules are constitutive for the classes, particularly as they determine the use of words or rather sentences on the one hand and support that the classes pass off smoothly on the other hand. In order to characterize classroom communication Sfard (2008, pp. 200) differentiates between „object-</w:t>
      </w:r>
      <w:proofErr w:type="gramStart"/>
      <w:r w:rsidRPr="00D3027B">
        <w:rPr>
          <w:rFonts w:ascii="Times New Roman" w:hAnsi="Times New Roman" w:cs="Times New Roman"/>
          <w:lang w:val="en-GB"/>
        </w:rPr>
        <w:t>level“</w:t>
      </w:r>
      <w:proofErr w:type="gramEnd"/>
      <w:r w:rsidRPr="00D3027B">
        <w:rPr>
          <w:rFonts w:ascii="Times New Roman" w:hAnsi="Times New Roman" w:cs="Times New Roman"/>
          <w:lang w:val="en-GB"/>
        </w:rPr>
        <w:t xml:space="preserve">, which regulate the </w:t>
      </w:r>
      <w:proofErr w:type="spellStart"/>
      <w:r w:rsidRPr="00D3027B">
        <w:rPr>
          <w:rFonts w:ascii="Times New Roman" w:hAnsi="Times New Roman" w:cs="Times New Roman"/>
          <w:lang w:val="en-GB"/>
        </w:rPr>
        <w:t>behavior</w:t>
      </w:r>
      <w:proofErr w:type="spellEnd"/>
      <w:r w:rsidRPr="00D3027B">
        <w:rPr>
          <w:rFonts w:ascii="Times New Roman" w:hAnsi="Times New Roman" w:cs="Times New Roman"/>
          <w:lang w:val="en-GB"/>
        </w:rPr>
        <w:t xml:space="preserve"> of objects, and “</w:t>
      </w:r>
      <w:proofErr w:type="spellStart"/>
      <w:r w:rsidRPr="00D3027B">
        <w:rPr>
          <w:rFonts w:ascii="Times New Roman" w:hAnsi="Times New Roman" w:cs="Times New Roman"/>
          <w:lang w:val="en-GB"/>
        </w:rPr>
        <w:t>metadiscoursive</w:t>
      </w:r>
      <w:proofErr w:type="spellEnd"/>
      <w:r w:rsidRPr="00D3027B">
        <w:rPr>
          <w:rFonts w:ascii="Times New Roman" w:hAnsi="Times New Roman" w:cs="Times New Roman"/>
          <w:lang w:val="en-GB"/>
        </w:rPr>
        <w:t xml:space="preserve">“ rules, which regulate activities of the interacting persons (e.g., the pattern of staged-managed everyday occurrences). </w:t>
      </w:r>
    </w:p>
    <w:p w14:paraId="1F17D574" w14:textId="77777777" w:rsidR="00F0237E" w:rsidRPr="00D3027B" w:rsidRDefault="00F0237E" w:rsidP="00F0237E">
      <w:pPr>
        <w:widowControl w:val="0"/>
        <w:tabs>
          <w:tab w:val="left" w:pos="720"/>
        </w:tabs>
        <w:autoSpaceDE w:val="0"/>
        <w:autoSpaceDN w:val="0"/>
        <w:adjustRightInd w:val="0"/>
        <w:ind w:right="-1048"/>
        <w:jc w:val="both"/>
        <w:rPr>
          <w:rFonts w:ascii="Times New Roman" w:hAnsi="Times New Roman" w:cs="Times New Roman"/>
          <w:color w:val="00000A"/>
          <w:lang w:val="en-GB"/>
        </w:rPr>
      </w:pPr>
    </w:p>
    <w:p w14:paraId="70649137" w14:textId="77777777" w:rsidR="00F0237E" w:rsidRPr="00D3027B" w:rsidRDefault="00F0237E" w:rsidP="00F0237E">
      <w:pPr>
        <w:widowControl w:val="0"/>
        <w:tabs>
          <w:tab w:val="left" w:pos="720"/>
        </w:tabs>
        <w:autoSpaceDE w:val="0"/>
        <w:autoSpaceDN w:val="0"/>
        <w:adjustRightInd w:val="0"/>
        <w:ind w:right="-1048"/>
        <w:jc w:val="both"/>
        <w:rPr>
          <w:rFonts w:ascii="Times New Roman" w:hAnsi="Times New Roman" w:cs="Times New Roman"/>
          <w:color w:val="00000A"/>
          <w:lang w:val="en-GB"/>
        </w:rPr>
      </w:pPr>
    </w:p>
    <w:p w14:paraId="5D23CF28" w14:textId="77777777" w:rsidR="00F0237E" w:rsidRPr="00D3027B" w:rsidRDefault="00F0237E" w:rsidP="00F0237E">
      <w:pPr>
        <w:widowControl w:val="0"/>
        <w:tabs>
          <w:tab w:val="left" w:pos="720"/>
        </w:tabs>
        <w:autoSpaceDE w:val="0"/>
        <w:autoSpaceDN w:val="0"/>
        <w:adjustRightInd w:val="0"/>
        <w:ind w:right="-1048"/>
        <w:jc w:val="both"/>
        <w:rPr>
          <w:rFonts w:ascii="Times New Roman" w:hAnsi="Times New Roman" w:cs="Times New Roman"/>
          <w:color w:val="00000A"/>
          <w:lang w:val="en-GB"/>
        </w:rPr>
      </w:pPr>
    </w:p>
    <w:p w14:paraId="41CF2C30" w14:textId="77777777" w:rsidR="00F0237E" w:rsidRPr="00D3027B" w:rsidRDefault="00F0237E" w:rsidP="00F0237E">
      <w:pPr>
        <w:widowControl w:val="0"/>
        <w:tabs>
          <w:tab w:val="left" w:pos="720"/>
        </w:tabs>
        <w:autoSpaceDE w:val="0"/>
        <w:autoSpaceDN w:val="0"/>
        <w:adjustRightInd w:val="0"/>
        <w:ind w:right="-1048"/>
        <w:jc w:val="both"/>
        <w:rPr>
          <w:rFonts w:ascii="Times New Roman" w:hAnsi="Times New Roman" w:cs="Times New Roman"/>
          <w:color w:val="00000A"/>
          <w:lang w:val="en-GB"/>
        </w:rPr>
      </w:pPr>
      <w:r w:rsidRPr="00D3027B">
        <w:rPr>
          <w:rFonts w:ascii="Times New Roman" w:hAnsi="Times New Roman" w:cs="Times New Roman"/>
          <w:b/>
          <w:bCs/>
          <w:color w:val="00000A"/>
          <w:lang w:val="en-GB"/>
        </w:rPr>
        <w:t xml:space="preserve">Inferential use of words - from Wittgenstein to </w:t>
      </w:r>
      <w:proofErr w:type="spellStart"/>
      <w:r w:rsidRPr="00D3027B">
        <w:rPr>
          <w:rFonts w:ascii="Times New Roman" w:hAnsi="Times New Roman" w:cs="Times New Roman"/>
          <w:b/>
          <w:bCs/>
          <w:color w:val="00000A"/>
          <w:lang w:val="en-GB"/>
        </w:rPr>
        <w:t>Brandom</w:t>
      </w:r>
      <w:proofErr w:type="spellEnd"/>
    </w:p>
    <w:p w14:paraId="43DF148A" w14:textId="77777777" w:rsidR="00F0237E" w:rsidRPr="00D3027B" w:rsidRDefault="00F0237E" w:rsidP="00F0237E">
      <w:pPr>
        <w:widowControl w:val="0"/>
        <w:tabs>
          <w:tab w:val="left" w:pos="720"/>
        </w:tabs>
        <w:autoSpaceDE w:val="0"/>
        <w:autoSpaceDN w:val="0"/>
        <w:adjustRightInd w:val="0"/>
        <w:ind w:right="-1048"/>
        <w:jc w:val="both"/>
        <w:rPr>
          <w:rFonts w:ascii="Times New Roman" w:hAnsi="Times New Roman" w:cs="Times New Roman"/>
          <w:color w:val="00000A"/>
          <w:lang w:val="en-GB"/>
        </w:rPr>
      </w:pPr>
    </w:p>
    <w:p w14:paraId="6023C993"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Following Wittgenstein, a concept can be developed, if different rule-based ways of using the relevant words are known. The definition of a word is just one possible way of using this word. Knowing different ways of using a word includes, among other things, knowing and using sentences that go with them:</w:t>
      </w:r>
    </w:p>
    <w:p w14:paraId="57F8E544" w14:textId="77777777" w:rsidR="00F0237E" w:rsidRPr="00D3027B" w:rsidRDefault="00F0237E" w:rsidP="00F0237E">
      <w:pPr>
        <w:widowControl w:val="0"/>
        <w:autoSpaceDE w:val="0"/>
        <w:autoSpaceDN w:val="0"/>
        <w:adjustRightInd w:val="0"/>
        <w:spacing w:after="120" w:line="320" w:lineRule="atLeast"/>
        <w:ind w:left="288" w:right="-766" w:hanging="4"/>
        <w:jc w:val="both"/>
        <w:rPr>
          <w:rFonts w:ascii="Times New Roman" w:hAnsi="Times New Roman" w:cs="Times New Roman"/>
          <w:lang w:val="en-GB"/>
        </w:rPr>
      </w:pPr>
      <w:r w:rsidRPr="00D3027B">
        <w:rPr>
          <w:rFonts w:ascii="Times New Roman" w:hAnsi="Times New Roman" w:cs="Times New Roman"/>
          <w:lang w:val="en-GB"/>
        </w:rPr>
        <w:t xml:space="preserve">’Owning’ a mathematical term requires to know more relations and to know more about the handling with the term than it is expressed in its definition. […] Proofs help to explain the </w:t>
      </w:r>
      <w:proofErr w:type="gramStart"/>
      <w:r w:rsidRPr="00D3027B">
        <w:rPr>
          <w:rFonts w:ascii="Times New Roman" w:hAnsi="Times New Roman" w:cs="Times New Roman"/>
          <w:lang w:val="en-GB"/>
        </w:rPr>
        <w:t>terms‘ inner</w:t>
      </w:r>
      <w:proofErr w:type="gramEnd"/>
      <w:r w:rsidRPr="00D3027B">
        <w:rPr>
          <w:rFonts w:ascii="Times New Roman" w:hAnsi="Times New Roman" w:cs="Times New Roman"/>
          <w:lang w:val="en-GB"/>
        </w:rPr>
        <w:t xml:space="preserve"> structures as well as to link concept and with that to develop the purport of term. (Fischer and </w:t>
      </w:r>
      <w:proofErr w:type="spellStart"/>
      <w:r w:rsidRPr="00D3027B">
        <w:rPr>
          <w:rFonts w:ascii="Times New Roman" w:hAnsi="Times New Roman" w:cs="Times New Roman"/>
          <w:lang w:val="en-GB"/>
        </w:rPr>
        <w:t>Malle</w:t>
      </w:r>
      <w:proofErr w:type="spellEnd"/>
      <w:r w:rsidRPr="00D3027B">
        <w:rPr>
          <w:rFonts w:ascii="Times New Roman" w:hAnsi="Times New Roman" w:cs="Times New Roman"/>
          <w:lang w:val="en-GB"/>
        </w:rPr>
        <w:t xml:space="preserve"> 1985: 189; my own translation)</w:t>
      </w:r>
    </w:p>
    <w:p w14:paraId="02804BE1"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 xml:space="preserve">We use words in situations of giving reasons for statements – also statements in which this word is used. For example, we can use “commutative law” to give reason for the similarity of 9+4 and 4+9. The aspect of reason of concept formation shows itself in the structure of the potential words’ ways of use. Thus, every definition, for instance, has a conditional structure (“If…, then…”). Definitions are equivalence relations (or rather </w:t>
      </w:r>
      <w:proofErr w:type="spellStart"/>
      <w:r w:rsidRPr="00D3027B">
        <w:rPr>
          <w:rFonts w:ascii="Times New Roman" w:hAnsi="Times New Roman" w:cs="Times New Roman"/>
          <w:lang w:val="en-GB"/>
        </w:rPr>
        <w:t>biconditional</w:t>
      </w:r>
      <w:proofErr w:type="spellEnd"/>
      <w:r w:rsidRPr="00D3027B">
        <w:rPr>
          <w:rFonts w:ascii="Times New Roman" w:hAnsi="Times New Roman" w:cs="Times New Roman"/>
          <w:lang w:val="en-GB"/>
        </w:rPr>
        <w:t xml:space="preserve"> – “if and only if”) which are also used in arguments. In short: The words’ meanings are arranged in an inferential way. The American philosopher </w:t>
      </w:r>
      <w:proofErr w:type="spellStart"/>
      <w:r w:rsidRPr="00D3027B">
        <w:rPr>
          <w:rFonts w:ascii="Times New Roman" w:hAnsi="Times New Roman" w:cs="Times New Roman"/>
          <w:lang w:val="en-GB"/>
        </w:rPr>
        <w:t>Brandom</w:t>
      </w:r>
      <w:proofErr w:type="spellEnd"/>
      <w:r w:rsidRPr="00D3027B">
        <w:rPr>
          <w:rFonts w:ascii="Times New Roman" w:hAnsi="Times New Roman" w:cs="Times New Roman"/>
          <w:lang w:val="en-GB"/>
        </w:rPr>
        <w:t xml:space="preserve"> elaborated an inferential approach: „To talk about concepts is to talk about roles in </w:t>
      </w:r>
      <w:proofErr w:type="gramStart"/>
      <w:r w:rsidRPr="00D3027B">
        <w:rPr>
          <w:rFonts w:ascii="Times New Roman" w:hAnsi="Times New Roman" w:cs="Times New Roman"/>
          <w:lang w:val="en-GB"/>
        </w:rPr>
        <w:t>reasoning.“</w:t>
      </w:r>
      <w:proofErr w:type="gramEnd"/>
      <w:r w:rsidRPr="00D3027B">
        <w:rPr>
          <w:rFonts w:ascii="Times New Roman" w:hAnsi="Times New Roman" w:cs="Times New Roman"/>
          <w:lang w:val="en-GB"/>
        </w:rPr>
        <w:t xml:space="preserve"> (ibid. 2000: 11). The understanding of a word is described by </w:t>
      </w:r>
      <w:proofErr w:type="spellStart"/>
      <w:r w:rsidRPr="00D3027B">
        <w:rPr>
          <w:rFonts w:ascii="Times New Roman" w:hAnsi="Times New Roman" w:cs="Times New Roman"/>
          <w:lang w:val="en-GB"/>
        </w:rPr>
        <w:t>Brandom</w:t>
      </w:r>
      <w:proofErr w:type="spellEnd"/>
      <w:r w:rsidRPr="00D3027B">
        <w:rPr>
          <w:rFonts w:ascii="Times New Roman" w:hAnsi="Times New Roman" w:cs="Times New Roman"/>
          <w:lang w:val="en-GB"/>
        </w:rPr>
        <w:t xml:space="preserve"> as follows:</w:t>
      </w:r>
    </w:p>
    <w:p w14:paraId="0EEBB8FA" w14:textId="77777777" w:rsidR="00F0237E" w:rsidRPr="00D3027B" w:rsidRDefault="00F0237E" w:rsidP="00F0237E">
      <w:pPr>
        <w:widowControl w:val="0"/>
        <w:autoSpaceDE w:val="0"/>
        <w:autoSpaceDN w:val="0"/>
        <w:adjustRightInd w:val="0"/>
        <w:spacing w:after="120" w:line="320" w:lineRule="atLeast"/>
        <w:ind w:left="299" w:right="-766" w:firstLine="7"/>
        <w:jc w:val="both"/>
        <w:rPr>
          <w:rFonts w:ascii="Times New Roman" w:hAnsi="Times New Roman" w:cs="Times New Roman"/>
          <w:lang w:val="en-GB"/>
        </w:rPr>
      </w:pPr>
      <w:r w:rsidRPr="00D3027B">
        <w:rPr>
          <w:rFonts w:ascii="Times New Roman" w:hAnsi="Times New Roman" w:cs="Times New Roman"/>
          <w:lang w:val="en-GB"/>
        </w:rPr>
        <w:t>Grasping the concept that is applied in such a making explicit is mastering its inferential use: knowing (in the practical sense of being able to distinguish, a kind of knowing how) what else one would be committing oneself to by applying the concept, what would entitle one to do so, and what would preclude such entitlement. (ibid.)</w:t>
      </w:r>
    </w:p>
    <w:p w14:paraId="0424182E"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proofErr w:type="spellStart"/>
      <w:r w:rsidRPr="00D3027B">
        <w:rPr>
          <w:rFonts w:ascii="Times New Roman" w:hAnsi="Times New Roman" w:cs="Times New Roman"/>
          <w:lang w:val="en-GB"/>
        </w:rPr>
        <w:t>Brandom’s</w:t>
      </w:r>
      <w:proofErr w:type="spellEnd"/>
      <w:r w:rsidRPr="00D3027B">
        <w:rPr>
          <w:rFonts w:ascii="Times New Roman" w:hAnsi="Times New Roman" w:cs="Times New Roman"/>
          <w:lang w:val="en-GB"/>
        </w:rPr>
        <w:t xml:space="preserve"> approach focuses on commitments and entitlements concerning a concept in reasoning processes. This implicates that conceptual learning processes should not only be regarded in representational terms. </w:t>
      </w:r>
      <w:proofErr w:type="gramStart"/>
      <w:r w:rsidRPr="00D3027B">
        <w:rPr>
          <w:rFonts w:ascii="Times New Roman" w:hAnsi="Times New Roman" w:cs="Times New Roman"/>
          <w:lang w:val="en-GB"/>
        </w:rPr>
        <w:t>Moreover</w:t>
      </w:r>
      <w:proofErr w:type="gramEnd"/>
      <w:r w:rsidRPr="00D3027B">
        <w:rPr>
          <w:rFonts w:ascii="Times New Roman" w:hAnsi="Times New Roman" w:cs="Times New Roman"/>
          <w:lang w:val="en-GB"/>
        </w:rPr>
        <w:t xml:space="preserve"> the use of (elements of) concepts in inferences is essential (cf. Bakker and Derry 2010). This view is in line with other common theoretical approaches in mathematics education, e.g.: By establishing and using the epistemological triangle </w:t>
      </w:r>
      <w:proofErr w:type="spellStart"/>
      <w:r w:rsidRPr="00D3027B">
        <w:rPr>
          <w:rFonts w:ascii="Times New Roman" w:hAnsi="Times New Roman" w:cs="Times New Roman"/>
          <w:lang w:val="en-GB"/>
        </w:rPr>
        <w:t>Steinbring</w:t>
      </w:r>
      <w:proofErr w:type="spellEnd"/>
      <w:r w:rsidRPr="00D3027B">
        <w:rPr>
          <w:rFonts w:ascii="Times New Roman" w:hAnsi="Times New Roman" w:cs="Times New Roman"/>
          <w:lang w:val="en-GB"/>
        </w:rPr>
        <w:t xml:space="preserve"> (2006) focuses relations in the formation of concepts. </w:t>
      </w:r>
      <w:proofErr w:type="gramStart"/>
      <w:r w:rsidRPr="00D3027B">
        <w:rPr>
          <w:rFonts w:ascii="Times New Roman" w:hAnsi="Times New Roman" w:cs="Times New Roman"/>
          <w:lang w:val="en-GB"/>
        </w:rPr>
        <w:t>An</w:t>
      </w:r>
      <w:proofErr w:type="gramEnd"/>
      <w:r w:rsidRPr="00D3027B">
        <w:rPr>
          <w:rFonts w:ascii="Times New Roman" w:hAnsi="Times New Roman" w:cs="Times New Roman"/>
          <w:lang w:val="en-GB"/>
        </w:rPr>
        <w:t xml:space="preserve"> comparable approach which highlights the role of relations in form of general rules has been presented by Meyer (2010), who presented the pattern of abduction in order to analyse processes of discovering mathematical coherences. In mathematics education </w:t>
      </w:r>
      <w:proofErr w:type="spellStart"/>
      <w:r w:rsidRPr="00D3027B">
        <w:rPr>
          <w:rFonts w:ascii="Times New Roman" w:hAnsi="Times New Roman" w:cs="Times New Roman"/>
          <w:lang w:val="en-GB"/>
        </w:rPr>
        <w:t>Brandom’s</w:t>
      </w:r>
      <w:proofErr w:type="spellEnd"/>
      <w:r w:rsidRPr="00D3027B">
        <w:rPr>
          <w:rFonts w:ascii="Times New Roman" w:hAnsi="Times New Roman" w:cs="Times New Roman"/>
          <w:lang w:val="en-GB"/>
        </w:rPr>
        <w:t xml:space="preserve"> theory has been used several times in order to reconstruct learning processes (e.g.: Meyer 2014, </w:t>
      </w:r>
      <w:proofErr w:type="spellStart"/>
      <w:r w:rsidRPr="00D3027B">
        <w:rPr>
          <w:rFonts w:ascii="Times New Roman" w:hAnsi="Times New Roman" w:cs="Times New Roman"/>
          <w:lang w:val="en-GB"/>
        </w:rPr>
        <w:t>Hußmann</w:t>
      </w:r>
      <w:proofErr w:type="spellEnd"/>
      <w:r w:rsidRPr="00D3027B">
        <w:rPr>
          <w:rFonts w:ascii="Times New Roman" w:hAnsi="Times New Roman" w:cs="Times New Roman"/>
          <w:lang w:val="en-GB"/>
        </w:rPr>
        <w:t xml:space="preserve"> and Schacht 2009, </w:t>
      </w:r>
      <w:proofErr w:type="spellStart"/>
      <w:r w:rsidRPr="00D3027B">
        <w:rPr>
          <w:rFonts w:ascii="Times New Roman" w:hAnsi="Times New Roman" w:cs="Times New Roman"/>
          <w:lang w:val="en-GB"/>
        </w:rPr>
        <w:t>Hußmann</w:t>
      </w:r>
      <w:proofErr w:type="spellEnd"/>
      <w:r w:rsidRPr="00D3027B">
        <w:rPr>
          <w:rFonts w:ascii="Times New Roman" w:hAnsi="Times New Roman" w:cs="Times New Roman"/>
          <w:lang w:val="en-GB"/>
        </w:rPr>
        <w:t xml:space="preserve"> and Schindler 2013). Within the following </w:t>
      </w:r>
      <w:proofErr w:type="spellStart"/>
      <w:r w:rsidRPr="00D3027B">
        <w:rPr>
          <w:rFonts w:ascii="Times New Roman" w:hAnsi="Times New Roman" w:cs="Times New Roman"/>
          <w:lang w:val="en-GB"/>
        </w:rPr>
        <w:t>paragraphes</w:t>
      </w:r>
      <w:proofErr w:type="spellEnd"/>
      <w:r w:rsidRPr="00D3027B">
        <w:rPr>
          <w:rFonts w:ascii="Times New Roman" w:hAnsi="Times New Roman" w:cs="Times New Roman"/>
          <w:lang w:val="en-GB"/>
        </w:rPr>
        <w:t xml:space="preserve"> the role of rules in these processes is highlighted.</w:t>
      </w:r>
    </w:p>
    <w:p w14:paraId="77C06085"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 xml:space="preserve">By combining </w:t>
      </w:r>
      <w:proofErr w:type="spellStart"/>
      <w:r w:rsidRPr="00D3027B">
        <w:rPr>
          <w:rFonts w:ascii="Times New Roman" w:hAnsi="Times New Roman" w:cs="Times New Roman"/>
          <w:lang w:val="en-GB"/>
        </w:rPr>
        <w:t>Brandom</w:t>
      </w:r>
      <w:proofErr w:type="spellEnd"/>
      <w:r w:rsidRPr="00D3027B">
        <w:rPr>
          <w:rFonts w:ascii="Times New Roman" w:hAnsi="Times New Roman" w:cs="Times New Roman"/>
          <w:lang w:val="en-GB"/>
        </w:rPr>
        <w:t xml:space="preserve"> and Wittgenstein we are able to say that an inferential use is carried out using reasoned arguments in situations of reasoning the use of words. To examine the students’ corresponding arguments, the pattern of Toulmin, which in commonly in mathematical education research, can be used. It helps to reconstruct also implicit contents of arguments. In accordance with this, an argument consists of several functional elements. Undisputable statements function as datum (Toulmin 1996: 88). Coming from this, a conclusion (ibid.) can be inferred, which might have been a doubtful statement before. The rule shows the connection between datum and conclusion and, thus, legitimizes the inference. If the rule’s validity is questioned, the arguer could be forced to assure it. Within the reconstruction, such making safes are recorded as backings (ibid, pp. 93) and can be realised, for instance, by giving further details about the field where the rule comes from. With regard to the theoretical consideration before, different important elements of the processes of concept formation can be recognized for the functional elements of an argument.</w:t>
      </w:r>
    </w:p>
    <w:p w14:paraId="02CD1EBB" w14:textId="10ABD2C2" w:rsidR="00F0237E" w:rsidRPr="00D3027B" w:rsidRDefault="00F0237E" w:rsidP="00D3027B">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 xml:space="preserve">As an example for the analysis (cf. Meyer 2010) by means of the pattern of Toulmin, the following fictitious remark of a student is reconstructed, which functions at the same time as an example for the inferential use of the concept </w:t>
      </w:r>
      <w:r w:rsidRPr="00D3027B">
        <w:rPr>
          <w:rFonts w:ascii="Times New Roman" w:hAnsi="Times New Roman" w:cs="Times New Roman"/>
          <w:i/>
          <w:iCs/>
          <w:lang w:val="en-GB"/>
        </w:rPr>
        <w:t>bigger</w:t>
      </w:r>
      <w:r w:rsidRPr="00D3027B">
        <w:rPr>
          <w:rFonts w:ascii="Times New Roman" w:hAnsi="Times New Roman" w:cs="Times New Roman"/>
          <w:lang w:val="en-GB"/>
        </w:rPr>
        <w:t>: “As 3 apples are more than 2 apples, 3 is bigger than 2.” According to this statement that - talking about numbers of apples - there is a smaller-bigger relation (datum), it can be concluded that there is a relation of size between the relevant numbers (conclusion). The conclusion is legitimized by a rule which is o</w:t>
      </w:r>
      <w:bookmarkStart w:id="0" w:name="_GoBack"/>
      <w:bookmarkEnd w:id="0"/>
      <w:r w:rsidRPr="00D3027B">
        <w:rPr>
          <w:rFonts w:ascii="Times New Roman" w:hAnsi="Times New Roman" w:cs="Times New Roman"/>
          <w:lang w:val="en-GB"/>
        </w:rPr>
        <w:t xml:space="preserve">nly implicit and which can be supported by the reference to the aspect of cardinal numbers (backing). Accordingly, the following pattern can be reconstructed: </w:t>
      </w:r>
    </w:p>
    <w:p w14:paraId="1477B588" w14:textId="5CA9D093" w:rsidR="00D3027B" w:rsidRPr="00D3027B" w:rsidRDefault="00A63327" w:rsidP="00F0237E">
      <w:pPr>
        <w:widowControl w:val="0"/>
        <w:autoSpaceDE w:val="0"/>
        <w:autoSpaceDN w:val="0"/>
        <w:adjustRightInd w:val="0"/>
        <w:spacing w:before="120" w:after="120" w:line="320" w:lineRule="atLeast"/>
        <w:ind w:right="-766"/>
        <w:jc w:val="center"/>
        <w:rPr>
          <w:rFonts w:ascii="Times New Roman" w:hAnsi="Times New Roman" w:cs="Times New Roman"/>
          <w:lang w:val="en-GB"/>
        </w:rPr>
      </w:pPr>
      <w:r>
        <w:rPr>
          <w:rFonts w:ascii="Times New Roman" w:hAnsi="Times New Roman" w:cs="Times New Roman"/>
          <w:noProof/>
          <w:lang w:eastAsia="de-DE"/>
        </w:rPr>
        <mc:AlternateContent>
          <mc:Choice Requires="wpg">
            <w:drawing>
              <wp:inline distT="0" distB="0" distL="0" distR="0" wp14:anchorId="4D4F9C04" wp14:editId="0CAF531D">
                <wp:extent cx="3886200" cy="2517140"/>
                <wp:effectExtent l="0" t="0" r="25400" b="22860"/>
                <wp:docPr id="13" name="Gruppierung 13"/>
                <wp:cNvGraphicFramePr/>
                <a:graphic xmlns:a="http://schemas.openxmlformats.org/drawingml/2006/main">
                  <a:graphicData uri="http://schemas.microsoft.com/office/word/2010/wordprocessingGroup">
                    <wpg:wgp>
                      <wpg:cNvGrpSpPr/>
                      <wpg:grpSpPr>
                        <a:xfrm>
                          <a:off x="0" y="0"/>
                          <a:ext cx="3886200" cy="2517140"/>
                          <a:chOff x="0" y="0"/>
                          <a:chExt cx="3886200" cy="2517140"/>
                        </a:xfrm>
                      </wpg:grpSpPr>
                      <wps:wsp>
                        <wps:cNvPr id="5" name="AutoShape 3"/>
                        <wps:cNvSpPr>
                          <a:spLocks noChangeAspect="1" noChangeArrowheads="1" noTextEdit="1"/>
                        </wps:cNvSpPr>
                        <wps:spPr bwMode="auto">
                          <a:xfrm>
                            <a:off x="0" y="0"/>
                            <a:ext cx="3886200" cy="2517140"/>
                          </a:xfrm>
                          <a:prstGeom prst="rect">
                            <a:avLst/>
                          </a:prstGeom>
                          <a:noFill/>
                          <a:ln w="19050">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4"/>
                        <wps:cNvSpPr>
                          <a:spLocks noChangeArrowheads="1"/>
                        </wps:cNvSpPr>
                        <wps:spPr bwMode="auto">
                          <a:xfrm>
                            <a:off x="457200" y="142875"/>
                            <a:ext cx="1028700" cy="545465"/>
                          </a:xfrm>
                          <a:prstGeom prst="rect">
                            <a:avLst/>
                          </a:prstGeom>
                          <a:solidFill>
                            <a:srgbClr val="FFFFFF"/>
                          </a:solidFill>
                          <a:ln w="12700">
                            <a:solidFill>
                              <a:srgbClr val="000000"/>
                            </a:solidFill>
                            <a:miter lim="800000"/>
                            <a:headEnd/>
                            <a:tailEnd/>
                          </a:ln>
                        </wps:spPr>
                        <wps:txbx>
                          <w:txbxContent>
                            <w:p w14:paraId="046F03D7" w14:textId="77777777" w:rsidR="00A63327" w:rsidRPr="00A63327" w:rsidRDefault="00A63327" w:rsidP="00A63327">
                              <w:pPr>
                                <w:pStyle w:val="BzM-Text"/>
                                <w:spacing w:before="40"/>
                                <w:jc w:val="center"/>
                                <w:rPr>
                                  <w:sz w:val="24"/>
                                </w:rPr>
                              </w:pPr>
                              <w:r w:rsidRPr="00A63327">
                                <w:rPr>
                                  <w:sz w:val="24"/>
                                </w:rPr>
                                <w:t xml:space="preserve">3 </w:t>
                              </w:r>
                              <w:proofErr w:type="spellStart"/>
                              <w:r w:rsidRPr="00A63327">
                                <w:rPr>
                                  <w:sz w:val="24"/>
                                </w:rPr>
                                <w:t>apples</w:t>
                              </w:r>
                              <w:proofErr w:type="spellEnd"/>
                              <w:r w:rsidRPr="00A63327">
                                <w:rPr>
                                  <w:sz w:val="24"/>
                                </w:rPr>
                                <w:t xml:space="preserve"> </w:t>
                              </w:r>
                              <w:proofErr w:type="spellStart"/>
                              <w:r w:rsidRPr="00A63327">
                                <w:rPr>
                                  <w:sz w:val="24"/>
                                </w:rPr>
                                <w:t>are</w:t>
                              </w:r>
                              <w:proofErr w:type="spellEnd"/>
                              <w:r w:rsidRPr="00A63327">
                                <w:rPr>
                                  <w:sz w:val="24"/>
                                </w:rPr>
                                <w:t xml:space="preserve"> </w:t>
                              </w:r>
                              <w:proofErr w:type="spellStart"/>
                              <w:r w:rsidRPr="00A63327">
                                <w:rPr>
                                  <w:sz w:val="24"/>
                                </w:rPr>
                                <w:t>more</w:t>
                              </w:r>
                              <w:proofErr w:type="spellEnd"/>
                              <w:r w:rsidRPr="00A63327">
                                <w:rPr>
                                  <w:sz w:val="24"/>
                                </w:rPr>
                                <w:t xml:space="preserve"> </w:t>
                              </w:r>
                              <w:proofErr w:type="spellStart"/>
                              <w:r w:rsidRPr="00A63327">
                                <w:rPr>
                                  <w:sz w:val="24"/>
                                </w:rPr>
                                <w:t>than</w:t>
                              </w:r>
                              <w:proofErr w:type="spellEnd"/>
                              <w:r w:rsidRPr="00A63327">
                                <w:rPr>
                                  <w:sz w:val="24"/>
                                </w:rPr>
                                <w:t xml:space="preserve"> 2 </w:t>
                              </w:r>
                              <w:proofErr w:type="spellStart"/>
                              <w:r w:rsidRPr="00A63327">
                                <w:rPr>
                                  <w:sz w:val="24"/>
                                </w:rPr>
                                <w:t>apples</w:t>
                              </w:r>
                              <w:proofErr w:type="spellEnd"/>
                              <w:r w:rsidRPr="00A63327">
                                <w:rPr>
                                  <w:sz w:val="24"/>
                                </w:rPr>
                                <w:t xml:space="preserve"> </w:t>
                              </w:r>
                            </w:p>
                          </w:txbxContent>
                        </wps:txbx>
                        <wps:bodyPr rot="0" vert="horz" wrap="square" lIns="91440" tIns="45720" rIns="91440" bIns="45720" anchor="t" anchorCtr="0" upright="1">
                          <a:noAutofit/>
                        </wps:bodyPr>
                      </wps:wsp>
                      <wps:wsp>
                        <wps:cNvPr id="7" name="Rectangle 5"/>
                        <wps:cNvSpPr>
                          <a:spLocks noChangeArrowheads="1"/>
                        </wps:cNvSpPr>
                        <wps:spPr bwMode="auto">
                          <a:xfrm>
                            <a:off x="2628900" y="142875"/>
                            <a:ext cx="908685" cy="545465"/>
                          </a:xfrm>
                          <a:prstGeom prst="rect">
                            <a:avLst/>
                          </a:prstGeom>
                          <a:solidFill>
                            <a:srgbClr val="FFFFFF"/>
                          </a:solidFill>
                          <a:ln w="12700">
                            <a:solidFill>
                              <a:srgbClr val="000000"/>
                            </a:solidFill>
                            <a:miter lim="800000"/>
                            <a:headEnd/>
                            <a:tailEnd/>
                          </a:ln>
                        </wps:spPr>
                        <wps:txbx>
                          <w:txbxContent>
                            <w:p w14:paraId="31F2EF07" w14:textId="77777777" w:rsidR="00A63327" w:rsidRPr="00A63327" w:rsidRDefault="00A63327" w:rsidP="00A63327">
                              <w:pPr>
                                <w:pStyle w:val="BzM-Text"/>
                                <w:spacing w:before="40"/>
                                <w:jc w:val="center"/>
                                <w:rPr>
                                  <w:sz w:val="24"/>
                                </w:rPr>
                              </w:pPr>
                              <w:r w:rsidRPr="00A63327">
                                <w:rPr>
                                  <w:sz w:val="24"/>
                                </w:rPr>
                                <w:t xml:space="preserve">3 </w:t>
                              </w:r>
                              <w:proofErr w:type="spellStart"/>
                              <w:r w:rsidRPr="00A63327">
                                <w:rPr>
                                  <w:sz w:val="24"/>
                                </w:rPr>
                                <w:t>is</w:t>
                              </w:r>
                              <w:proofErr w:type="spellEnd"/>
                              <w:r w:rsidRPr="00A63327">
                                <w:rPr>
                                  <w:sz w:val="24"/>
                                </w:rPr>
                                <w:t xml:space="preserve"> </w:t>
                              </w:r>
                              <w:proofErr w:type="spellStart"/>
                              <w:r w:rsidRPr="00A63327">
                                <w:rPr>
                                  <w:sz w:val="24"/>
                                </w:rPr>
                                <w:t>bigger</w:t>
                              </w:r>
                              <w:proofErr w:type="spellEnd"/>
                              <w:r w:rsidRPr="00A63327">
                                <w:rPr>
                                  <w:sz w:val="24"/>
                                </w:rPr>
                                <w:t xml:space="preserve"> </w:t>
                              </w:r>
                              <w:proofErr w:type="spellStart"/>
                              <w:r w:rsidRPr="00A63327">
                                <w:rPr>
                                  <w:sz w:val="24"/>
                                </w:rPr>
                                <w:t>than</w:t>
                              </w:r>
                              <w:proofErr w:type="spellEnd"/>
                              <w:r w:rsidRPr="00A63327">
                                <w:rPr>
                                  <w:sz w:val="24"/>
                                </w:rPr>
                                <w:t xml:space="preserve"> 2</w:t>
                              </w:r>
                            </w:p>
                          </w:txbxContent>
                        </wps:txbx>
                        <wps:bodyPr rot="0" vert="horz" wrap="square" lIns="91440" tIns="45720" rIns="91440" bIns="45720" anchor="t" anchorCtr="0" upright="1">
                          <a:noAutofit/>
                        </wps:bodyPr>
                      </wps:wsp>
                      <wps:wsp>
                        <wps:cNvPr id="8" name="Line 7"/>
                        <wps:cNvCnPr/>
                        <wps:spPr bwMode="auto">
                          <a:xfrm>
                            <a:off x="1485900" y="457200"/>
                            <a:ext cx="1143000" cy="0"/>
                          </a:xfrm>
                          <a:prstGeom prst="line">
                            <a:avLst/>
                          </a:prstGeom>
                          <a:noFill/>
                          <a:ln w="12700">
                            <a:solidFill>
                              <a:srgbClr val="000000"/>
                            </a:solidFill>
                            <a:round/>
                            <a:headEnd/>
                            <a:tailEnd type="triangl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 name="Line 8"/>
                        <wps:cNvCnPr/>
                        <wps:spPr bwMode="auto">
                          <a:xfrm flipV="1">
                            <a:off x="1952625" y="428625"/>
                            <a:ext cx="0" cy="414016"/>
                          </a:xfrm>
                          <a:prstGeom prst="line">
                            <a:avLst/>
                          </a:prstGeom>
                          <a:noFill/>
                          <a:ln w="12700">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 name="Rectangle 6"/>
                        <wps:cNvSpPr>
                          <a:spLocks noChangeArrowheads="1"/>
                        </wps:cNvSpPr>
                        <wps:spPr bwMode="auto">
                          <a:xfrm>
                            <a:off x="257175" y="847725"/>
                            <a:ext cx="3404235" cy="755015"/>
                          </a:xfrm>
                          <a:prstGeom prst="rect">
                            <a:avLst/>
                          </a:prstGeom>
                          <a:solidFill>
                            <a:srgbClr val="FFFFFF"/>
                          </a:solidFill>
                          <a:ln w="12700">
                            <a:solidFill>
                              <a:srgbClr val="000000"/>
                            </a:solidFill>
                            <a:miter lim="800000"/>
                            <a:headEnd/>
                            <a:tailEnd/>
                          </a:ln>
                        </wps:spPr>
                        <wps:txbx>
                          <w:txbxContent>
                            <w:p w14:paraId="4FC8A18E" w14:textId="77777777" w:rsidR="00A63327" w:rsidRPr="00A63327" w:rsidRDefault="00A63327" w:rsidP="00A63327">
                              <w:pPr>
                                <w:pStyle w:val="BzM-Text"/>
                                <w:spacing w:before="80"/>
                                <w:jc w:val="center"/>
                                <w:rPr>
                                  <w:sz w:val="24"/>
                                  <w:lang w:val="en-US"/>
                                </w:rPr>
                              </w:pPr>
                              <w:r w:rsidRPr="00A63327">
                                <w:rPr>
                                  <w:sz w:val="24"/>
                                  <w:lang w:val="en-US"/>
                                </w:rPr>
                                <w:t xml:space="preserve">If at one set there are more objects than at another set, then the according number of the first set is bigger than the one of the other set. </w:t>
                              </w:r>
                            </w:p>
                          </w:txbxContent>
                        </wps:txbx>
                        <wps:bodyPr rot="0" vert="horz" wrap="square" lIns="91440" tIns="45720" rIns="91440" bIns="45720" anchor="t" anchorCtr="0" upright="1">
                          <a:noAutofit/>
                        </wps:bodyPr>
                      </wps:wsp>
                      <wps:wsp>
                        <wps:cNvPr id="11" name="Line 9"/>
                        <wps:cNvCnPr/>
                        <wps:spPr bwMode="auto">
                          <a:xfrm flipV="1">
                            <a:off x="1943100" y="1600200"/>
                            <a:ext cx="578" cy="165606"/>
                          </a:xfrm>
                          <a:prstGeom prst="line">
                            <a:avLst/>
                          </a:prstGeom>
                          <a:noFill/>
                          <a:ln w="12700">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 name="Rectangle 10"/>
                        <wps:cNvSpPr>
                          <a:spLocks noChangeArrowheads="1"/>
                        </wps:cNvSpPr>
                        <wps:spPr bwMode="auto">
                          <a:xfrm>
                            <a:off x="1028700" y="1714500"/>
                            <a:ext cx="1818647" cy="574040"/>
                          </a:xfrm>
                          <a:prstGeom prst="rect">
                            <a:avLst/>
                          </a:prstGeom>
                          <a:solidFill>
                            <a:srgbClr val="FFFFFF"/>
                          </a:solidFill>
                          <a:ln w="12700">
                            <a:solidFill>
                              <a:srgbClr val="000000"/>
                            </a:solidFill>
                            <a:miter lim="800000"/>
                            <a:headEnd/>
                            <a:tailEnd/>
                          </a:ln>
                        </wps:spPr>
                        <wps:txbx>
                          <w:txbxContent>
                            <w:p w14:paraId="5EEA9F66" w14:textId="77777777" w:rsidR="00A63327" w:rsidRPr="00A63327" w:rsidRDefault="00A63327" w:rsidP="00A63327">
                              <w:pPr>
                                <w:pStyle w:val="BzM-Text"/>
                                <w:spacing w:before="80"/>
                                <w:jc w:val="center"/>
                                <w:rPr>
                                  <w:sz w:val="24"/>
                                </w:rPr>
                              </w:pPr>
                              <w:proofErr w:type="spellStart"/>
                              <w:r w:rsidRPr="00A63327">
                                <w:rPr>
                                  <w:sz w:val="24"/>
                                </w:rPr>
                                <w:t>aspect</w:t>
                              </w:r>
                              <w:proofErr w:type="spellEnd"/>
                              <w:r w:rsidRPr="00A63327">
                                <w:rPr>
                                  <w:sz w:val="24"/>
                                </w:rPr>
                                <w:t xml:space="preserve"> </w:t>
                              </w:r>
                              <w:proofErr w:type="spellStart"/>
                              <w:r w:rsidRPr="00A63327">
                                <w:rPr>
                                  <w:sz w:val="24"/>
                                </w:rPr>
                                <w:t>of</w:t>
                              </w:r>
                              <w:proofErr w:type="spellEnd"/>
                              <w:r w:rsidRPr="00A63327">
                                <w:rPr>
                                  <w:sz w:val="24"/>
                                </w:rPr>
                                <w:t xml:space="preserve"> </w:t>
                              </w:r>
                              <w:proofErr w:type="spellStart"/>
                              <w:r w:rsidRPr="00A63327">
                                <w:rPr>
                                  <w:sz w:val="24"/>
                                </w:rPr>
                                <w:t>cardinal</w:t>
                              </w:r>
                              <w:proofErr w:type="spellEnd"/>
                              <w:r w:rsidRPr="00A63327">
                                <w:rPr>
                                  <w:sz w:val="24"/>
                                </w:rPr>
                                <w:t xml:space="preserve"> </w:t>
                              </w:r>
                              <w:proofErr w:type="spellStart"/>
                              <w:r w:rsidRPr="00A63327">
                                <w:rPr>
                                  <w:sz w:val="24"/>
                                </w:rPr>
                                <w:t>numbers</w:t>
                              </w:r>
                              <w:proofErr w:type="spellEnd"/>
                              <w:r w:rsidRPr="00A63327">
                                <w:rPr>
                                  <w:sz w:val="24"/>
                                </w:rPr>
                                <w:t xml:space="preserve"> </w:t>
                              </w:r>
                            </w:p>
                          </w:txbxContent>
                        </wps:txbx>
                        <wps:bodyPr rot="0" vert="horz" wrap="square" lIns="91440" tIns="45720" rIns="91440" bIns="45720" anchor="t" anchorCtr="0" upright="1">
                          <a:noAutofit/>
                        </wps:bodyPr>
                      </wps:wsp>
                    </wpg:wgp>
                  </a:graphicData>
                </a:graphic>
              </wp:inline>
            </w:drawing>
          </mc:Choice>
          <mc:Fallback>
            <w:pict>
              <v:group w14:anchorId="4D4F9C04" id="Gruppierung 13" o:spid="_x0000_s1026" style="width:306pt;height:198.2pt;mso-position-horizontal-relative:char;mso-position-vertical-relative:line" coordsize="3886200,25171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">
                <v:rect id="AutoShape 3" o:spid="_x0000_s1027" style="position:absolute;width:3886200;height:2517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5BwVxAAA&#10;ANoAAAAPAAAAZHJzL2Rvd25yZXYueG1sRI9BawIxFITvhf6H8AQvRbNKK7IaRQqC0IJ0W0Fvj+S5&#10;u7h5WZNU139vCgWPw8x8w8yXnW3EhXyoHSsYDTMQxNqZmksFP9/rwRREiMgGG8ek4EYBlovnpznm&#10;xl35iy5FLEWCcMhRQRVjm0sZdEUWw9C1xMk7Om8xJulLaTxeE9w2cpxlE2mx5rRQYUvvFelT8WsV&#10;vLxOrNntzzd/KD72u+1Urz6DVqrf61YzEJG6+Aj/tzdGwRv8XUk3QC7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uQcFcQAAADaAAAADwAAAAAAAAAAAAAAAACXAgAAZHJzL2Rv&#10;d25yZXYueG1sUEsFBgAAAAAEAAQA9QAAAIgDAAAAAA==&#10;" filled="f" strokeweight="1.5pt">
                  <o:lock v:ext="edit" aspectratio="t" text="t"/>
                </v:rect>
                <v:rect id="Rectangle 4" o:spid="_x0000_s1028" style="position:absolute;left:457200;top:142875;width:1028700;height:5454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lb2LxQAA&#10;ANoAAAAPAAAAZHJzL2Rvd25yZXYueG1sRI9BawIxFITvgv8hPKEXqVl7WO3WKFooLVgErSi9PTbP&#10;7OLmZUlS3f57UxB6HGbmG2a26GwjLuRD7VjBeJSBIC6drtko2H+9PU5BhIissXFMCn4pwGLe782w&#10;0O7KW7rsohEJwqFABVWMbSFlKCuyGEauJU7eyXmLMUlvpPZ4TXDbyKcsy6XFmtNChS29VlSedz9W&#10;wep82G4mZrr2bf78+T78PuadOSr1MOiWLyAidfE/fG9/aAU5/F1JN0DO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KVvYvFAAAA2gAAAA8AAAAAAAAAAAAAAAAAlwIAAGRycy9k&#10;b3ducmV2LnhtbFBLBQYAAAAABAAEAPUAAACJAwAAAAA=&#10;" strokeweight="1pt">
                  <v:textbox>
                    <w:txbxContent>
                      <w:p w14:paraId="046F03D7" w14:textId="77777777" w:rsidR="00A63327" w:rsidRPr="00A63327" w:rsidRDefault="00A63327" w:rsidP="00A63327">
                        <w:pPr>
                          <w:pStyle w:val="BzM-Text"/>
                          <w:spacing w:before="40"/>
                          <w:jc w:val="center"/>
                          <w:rPr>
                            <w:sz w:val="24"/>
                          </w:rPr>
                        </w:pPr>
                        <w:r w:rsidRPr="00A63327">
                          <w:rPr>
                            <w:sz w:val="24"/>
                          </w:rPr>
                          <w:t xml:space="preserve">3 </w:t>
                        </w:r>
                        <w:proofErr w:type="spellStart"/>
                        <w:r w:rsidRPr="00A63327">
                          <w:rPr>
                            <w:sz w:val="24"/>
                          </w:rPr>
                          <w:t>apples</w:t>
                        </w:r>
                        <w:proofErr w:type="spellEnd"/>
                        <w:r w:rsidRPr="00A63327">
                          <w:rPr>
                            <w:sz w:val="24"/>
                          </w:rPr>
                          <w:t xml:space="preserve"> </w:t>
                        </w:r>
                        <w:proofErr w:type="spellStart"/>
                        <w:r w:rsidRPr="00A63327">
                          <w:rPr>
                            <w:sz w:val="24"/>
                          </w:rPr>
                          <w:t>are</w:t>
                        </w:r>
                        <w:proofErr w:type="spellEnd"/>
                        <w:r w:rsidRPr="00A63327">
                          <w:rPr>
                            <w:sz w:val="24"/>
                          </w:rPr>
                          <w:t xml:space="preserve"> </w:t>
                        </w:r>
                        <w:proofErr w:type="spellStart"/>
                        <w:r w:rsidRPr="00A63327">
                          <w:rPr>
                            <w:sz w:val="24"/>
                          </w:rPr>
                          <w:t>more</w:t>
                        </w:r>
                        <w:proofErr w:type="spellEnd"/>
                        <w:r w:rsidRPr="00A63327">
                          <w:rPr>
                            <w:sz w:val="24"/>
                          </w:rPr>
                          <w:t xml:space="preserve"> </w:t>
                        </w:r>
                        <w:proofErr w:type="spellStart"/>
                        <w:r w:rsidRPr="00A63327">
                          <w:rPr>
                            <w:sz w:val="24"/>
                          </w:rPr>
                          <w:t>than</w:t>
                        </w:r>
                        <w:proofErr w:type="spellEnd"/>
                        <w:r w:rsidRPr="00A63327">
                          <w:rPr>
                            <w:sz w:val="24"/>
                          </w:rPr>
                          <w:t xml:space="preserve"> 2 </w:t>
                        </w:r>
                        <w:proofErr w:type="spellStart"/>
                        <w:r w:rsidRPr="00A63327">
                          <w:rPr>
                            <w:sz w:val="24"/>
                          </w:rPr>
                          <w:t>apples</w:t>
                        </w:r>
                        <w:proofErr w:type="spellEnd"/>
                        <w:r w:rsidRPr="00A63327">
                          <w:rPr>
                            <w:sz w:val="24"/>
                          </w:rPr>
                          <w:t xml:space="preserve"> </w:t>
                        </w:r>
                      </w:p>
                    </w:txbxContent>
                  </v:textbox>
                </v:rect>
                <v:rect id="Rectangle 5" o:spid="_x0000_s1029" style="position:absolute;left:2628900;top:142875;width:908685;height:5454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2RgQxQAA&#10;ANoAAAAPAAAAZHJzL2Rvd25yZXYueG1sRI9PawIxFMTvBb9DeEIvRbP1sOpqFC1ICy0F/6B4e2ye&#10;2cXNy5Kkuv32TaHQ4zAzv2Hmy8424kY+1I4VPA8zEMSl0zUbBYf9ZjABESKyxsYxKfimAMtF72GO&#10;hXZ33tJtF41IEA4FKqhibAspQ1mRxTB0LXHyLs5bjEl6I7XHe4LbRo6yLJcWa04LFbb0UlF53X1Z&#10;Bevrcfs5NpN33+bTj9en8ynvzEmpx363moGI1MX/8F/7TSsYw++VdAPk4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3ZGBDFAAAA2gAAAA8AAAAAAAAAAAAAAAAAlwIAAGRycy9k&#10;b3ducmV2LnhtbFBLBQYAAAAABAAEAPUAAACJAwAAAAA=&#10;" strokeweight="1pt">
                  <v:textbox>
                    <w:txbxContent>
                      <w:p w14:paraId="31F2EF07" w14:textId="77777777" w:rsidR="00A63327" w:rsidRPr="00A63327" w:rsidRDefault="00A63327" w:rsidP="00A63327">
                        <w:pPr>
                          <w:pStyle w:val="BzM-Text"/>
                          <w:spacing w:before="40"/>
                          <w:jc w:val="center"/>
                          <w:rPr>
                            <w:sz w:val="24"/>
                          </w:rPr>
                        </w:pPr>
                        <w:r w:rsidRPr="00A63327">
                          <w:rPr>
                            <w:sz w:val="24"/>
                          </w:rPr>
                          <w:t xml:space="preserve">3 </w:t>
                        </w:r>
                        <w:proofErr w:type="spellStart"/>
                        <w:r w:rsidRPr="00A63327">
                          <w:rPr>
                            <w:sz w:val="24"/>
                          </w:rPr>
                          <w:t>is</w:t>
                        </w:r>
                        <w:proofErr w:type="spellEnd"/>
                        <w:r w:rsidRPr="00A63327">
                          <w:rPr>
                            <w:sz w:val="24"/>
                          </w:rPr>
                          <w:t xml:space="preserve"> </w:t>
                        </w:r>
                        <w:proofErr w:type="spellStart"/>
                        <w:r w:rsidRPr="00A63327">
                          <w:rPr>
                            <w:sz w:val="24"/>
                          </w:rPr>
                          <w:t>bigger</w:t>
                        </w:r>
                        <w:proofErr w:type="spellEnd"/>
                        <w:r w:rsidRPr="00A63327">
                          <w:rPr>
                            <w:sz w:val="24"/>
                          </w:rPr>
                          <w:t xml:space="preserve"> </w:t>
                        </w:r>
                        <w:proofErr w:type="spellStart"/>
                        <w:r w:rsidRPr="00A63327">
                          <w:rPr>
                            <w:sz w:val="24"/>
                          </w:rPr>
                          <w:t>than</w:t>
                        </w:r>
                        <w:proofErr w:type="spellEnd"/>
                        <w:r w:rsidRPr="00A63327">
                          <w:rPr>
                            <w:sz w:val="24"/>
                          </w:rPr>
                          <w:t xml:space="preserve"> 2</w:t>
                        </w:r>
                      </w:p>
                    </w:txbxContent>
                  </v:textbox>
                </v:rect>
                <v:line id="Line 7" o:spid="_x0000_s1030" style="position:absolute;visibility:visible;mso-wrap-style:square" from="1485900,457200" to="2628900,457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" strokeweight="1pt">
                  <v:stroke endarrow="block"/>
                </v:line>
                <v:line id="Line 8" o:spid="_x0000_s1031" style="position:absolute;flip:y;visibility:visible;mso-wrap-style:square" from="1952625,428625" to="1952625,8426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JwhccIAAADaAAAADwAAAGRycy9kb3ducmV2LnhtbESPS4vCMBSF94L/IVzBjWiqC7HVKCIM&#10;DIILH6DuLs21rTY3pYm28+8nguDycB4fZ7FqTSleVLvCsoLxKAJBnFpdcKbgdPwZzkA4j6yxtEwK&#10;/sjBatntLDDRtuE9vQ4+E2GEXYIKcu+rREqX5mTQjWxFHLybrQ36IOtM6hqbMG5KOYmiqTRYcCDk&#10;WNEmp/RxeJoAuW+y6+5O6Tk+V9tmOh40l8tTqX6vXc9BeGr9N/xp/2oFMbyvhBsgl/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YJwhccIAAADaAAAADwAAAAAAAAAAAAAA&#10;AAChAgAAZHJzL2Rvd25yZXYueG1sUEsFBgAAAAAEAAQA+QAAAJADAAAAAA==&#10;" strokeweight="1pt"/>
                <v:rect id="Rectangle 6" o:spid="_x0000_s1032" style="position:absolute;left:257175;top:847725;width:3404235;height:7550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I39cxwAA&#10;ANsAAAAPAAAAZHJzL2Rvd25yZXYueG1sRI9BSwMxEIXvQv9DmEIvYrN6WOu2aVFBFCxCq1i8DZtp&#10;dulmsiRpu/77zkHwNsN78943i9XgO3WimNrABm6nBSjiOtiWnYGvz5ebGaiUkS12gcnALyVYLUdX&#10;C6xsOPOGTtvslIRwqtBAk3NfaZ3qhjymaeiJRduH6DHLGp22Ec8S7jt9VxSl9tiyNDTY03ND9WF7&#10;9AaeDt+bj3s3e499+bB+vf7ZlYPbGTMZD49zUJmG/G/+u36zgi/08osMoJcX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CiN/XMcAAADbAAAADwAAAAAAAAAAAAAAAACXAgAAZHJz&#10;L2Rvd25yZXYueG1sUEsFBgAAAAAEAAQA9QAAAIsDAAAAAA==&#10;" strokeweight="1pt">
                  <v:textbox>
                    <w:txbxContent>
                      <w:p w14:paraId="4FC8A18E" w14:textId="77777777" w:rsidR="00A63327" w:rsidRPr="00A63327" w:rsidRDefault="00A63327" w:rsidP="00A63327">
                        <w:pPr>
                          <w:pStyle w:val="BzM-Text"/>
                          <w:spacing w:before="80"/>
                          <w:jc w:val="center"/>
                          <w:rPr>
                            <w:sz w:val="24"/>
                            <w:lang w:val="en-US"/>
                          </w:rPr>
                        </w:pPr>
                        <w:r w:rsidRPr="00A63327">
                          <w:rPr>
                            <w:sz w:val="24"/>
                            <w:lang w:val="en-US"/>
                          </w:rPr>
                          <w:t xml:space="preserve">If at one set there are more objects than at another set, then the according number of the first set is bigger than the one of the other set. </w:t>
                        </w:r>
                      </w:p>
                    </w:txbxContent>
                  </v:textbox>
                </v:rect>
                <v:line id="Line 9" o:spid="_x0000_s1033" style="position:absolute;flip:y;visibility:visible;mso-wrap-style:square" from="1943100,1600200" to="1943678,176580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UdeDsMAAADbAAAADwAAAGRycy9kb3ducmV2LnhtbESPQYvCMBCF74L/IYzgRTStB3GrUUQQ&#10;RPCgLqi3oRnbajMpTbT13xthYW8zvDfvezNftqYUL6pdYVlBPIpAEKdWF5wp+D1thlMQziNrLC2T&#10;gjc5WC66nTkm2jZ8oNfRZyKEsEtQQe59lUjp0pwMupGtiIN2s7VBH9Y6k7rGJoSbUo6jaCINFhwI&#10;OVa0zil9HJ8mQO7r7Lq/U3r+OVe7ZhIPmsvlqVS/165mIDy1/t/8d73VoX4M31/CAHLx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VHXg7DAAAA2wAAAA8AAAAAAAAAAAAA&#10;AAAAoQIAAGRycy9kb3ducmV2LnhtbFBLBQYAAAAABAAEAPkAAACRAwAAAAA=&#10;" strokeweight="1pt"/>
                <v:rect id="Rectangle 10" o:spid="_x0000_s1034" style="position:absolute;left:1028700;top:1714500;width:1818647;height:5740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vUSwxAAA&#10;ANsAAAAPAAAAZHJzL2Rvd25yZXYueG1sRE9LawIxEL4X/A9hhF6KZvWw1dUorVBasBR8oHgbNmN2&#10;cTNZklS3/94UCr3Nx/ec+bKzjbiSD7VjBaNhBoK4dLpmo2C/extMQISIrLFxTAp+KMBy0XuYY6Hd&#10;jTd03UYjUgiHAhVUMbaFlKGsyGIYupY4cWfnLcYEvZHa4y2F20aOsyyXFmtODRW2tKqovGy/rYLX&#10;y2Hz9Wwma9/m08/3p9Mx78xRqcd+9zIDEamL/+I/94dO88fw+0s6QC7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b1EsMQAAADbAAAADwAAAAAAAAAAAAAAAACXAgAAZHJzL2Rv&#10;d25yZXYueG1sUEsFBgAAAAAEAAQA9QAAAIgDAAAAAA==&#10;" strokeweight="1pt">
                  <v:textbox>
                    <w:txbxContent>
                      <w:p w14:paraId="5EEA9F66" w14:textId="77777777" w:rsidR="00A63327" w:rsidRPr="00A63327" w:rsidRDefault="00A63327" w:rsidP="00A63327">
                        <w:pPr>
                          <w:pStyle w:val="BzM-Text"/>
                          <w:spacing w:before="80"/>
                          <w:jc w:val="center"/>
                          <w:rPr>
                            <w:sz w:val="24"/>
                          </w:rPr>
                        </w:pPr>
                        <w:proofErr w:type="spellStart"/>
                        <w:r w:rsidRPr="00A63327">
                          <w:rPr>
                            <w:sz w:val="24"/>
                          </w:rPr>
                          <w:t>aspect</w:t>
                        </w:r>
                        <w:proofErr w:type="spellEnd"/>
                        <w:r w:rsidRPr="00A63327">
                          <w:rPr>
                            <w:sz w:val="24"/>
                          </w:rPr>
                          <w:t xml:space="preserve"> </w:t>
                        </w:r>
                        <w:proofErr w:type="spellStart"/>
                        <w:r w:rsidRPr="00A63327">
                          <w:rPr>
                            <w:sz w:val="24"/>
                          </w:rPr>
                          <w:t>of</w:t>
                        </w:r>
                        <w:proofErr w:type="spellEnd"/>
                        <w:r w:rsidRPr="00A63327">
                          <w:rPr>
                            <w:sz w:val="24"/>
                          </w:rPr>
                          <w:t xml:space="preserve"> </w:t>
                        </w:r>
                        <w:proofErr w:type="spellStart"/>
                        <w:r w:rsidRPr="00A63327">
                          <w:rPr>
                            <w:sz w:val="24"/>
                          </w:rPr>
                          <w:t>cardinal</w:t>
                        </w:r>
                        <w:proofErr w:type="spellEnd"/>
                        <w:r w:rsidRPr="00A63327">
                          <w:rPr>
                            <w:sz w:val="24"/>
                          </w:rPr>
                          <w:t xml:space="preserve"> </w:t>
                        </w:r>
                        <w:proofErr w:type="spellStart"/>
                        <w:r w:rsidRPr="00A63327">
                          <w:rPr>
                            <w:sz w:val="24"/>
                          </w:rPr>
                          <w:t>numbers</w:t>
                        </w:r>
                        <w:proofErr w:type="spellEnd"/>
                        <w:r w:rsidRPr="00A63327">
                          <w:rPr>
                            <w:sz w:val="24"/>
                          </w:rPr>
                          <w:t xml:space="preserve"> </w:t>
                        </w:r>
                      </w:p>
                    </w:txbxContent>
                  </v:textbox>
                </v:rect>
                <w10:anchorlock/>
              </v:group>
            </w:pict>
          </mc:Fallback>
        </mc:AlternateContent>
      </w:r>
    </w:p>
    <w:p w14:paraId="122098BE" w14:textId="51F4930F" w:rsidR="00F0237E" w:rsidRPr="00D3027B" w:rsidRDefault="00F0237E" w:rsidP="00F0237E">
      <w:pPr>
        <w:widowControl w:val="0"/>
        <w:autoSpaceDE w:val="0"/>
        <w:autoSpaceDN w:val="0"/>
        <w:adjustRightInd w:val="0"/>
        <w:spacing w:before="120" w:after="120" w:line="320" w:lineRule="atLeast"/>
        <w:ind w:right="-766"/>
        <w:jc w:val="center"/>
        <w:rPr>
          <w:rFonts w:ascii="Times New Roman" w:hAnsi="Times New Roman" w:cs="Times New Roman"/>
          <w:lang w:val="en-GB"/>
        </w:rPr>
      </w:pPr>
      <w:r w:rsidRPr="00D3027B">
        <w:rPr>
          <w:rFonts w:ascii="Times New Roman" w:hAnsi="Times New Roman" w:cs="Times New Roman"/>
          <w:lang w:val="en-GB"/>
        </w:rPr>
        <w:t>Fig. 1: Application of the pattern of Toulmin</w:t>
      </w:r>
    </w:p>
    <w:p w14:paraId="07907C55" w14:textId="2A36EB2B"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 xml:space="preserve">Following Wittgenstein, by means of such an argument a relation between two concrete numbers is expressed. In certain language-games, such an argument is surely regarded to be valid. But introducing negative numbers at school means that such kind of use of the word ‘bigger’ is possibly no longer accepted. This change of the language-game causes a different use of numbers. Although 3 apples are more than 2 apples is true, it does not mean that -3 is bigger than -2. If the rule is applied on negative numbers in this way, it loses its’ validity. </w:t>
      </w:r>
    </w:p>
    <w:p w14:paraId="4CFE820C"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 xml:space="preserve">With regard to the theoretical consideration above, different important elements of the processes of concept formation can be recognized: </w:t>
      </w:r>
    </w:p>
    <w:p w14:paraId="5ACFF6E6" w14:textId="77777777" w:rsidR="00F0237E" w:rsidRPr="00D3027B" w:rsidRDefault="00F0237E" w:rsidP="00F0237E">
      <w:pPr>
        <w:widowControl w:val="0"/>
        <w:numPr>
          <w:ilvl w:val="0"/>
          <w:numId w:val="1"/>
        </w:numPr>
        <w:tabs>
          <w:tab w:val="left" w:pos="993"/>
          <w:tab w:val="left" w:pos="1145"/>
        </w:tabs>
        <w:autoSpaceDE w:val="0"/>
        <w:autoSpaceDN w:val="0"/>
        <w:adjustRightInd w:val="0"/>
        <w:spacing w:line="320" w:lineRule="atLeast"/>
        <w:ind w:left="993" w:right="-766" w:hanging="567"/>
        <w:jc w:val="both"/>
        <w:rPr>
          <w:rFonts w:ascii="Times New Roman" w:hAnsi="Times New Roman" w:cs="Times New Roman"/>
          <w:lang w:val="en-GB"/>
        </w:rPr>
      </w:pPr>
      <w:r w:rsidRPr="00D3027B">
        <w:rPr>
          <w:rFonts w:ascii="Times New Roman" w:hAnsi="Times New Roman" w:cs="Times New Roman"/>
          <w:lang w:val="en-GB"/>
        </w:rPr>
        <w:t>•</w:t>
      </w:r>
      <w:r w:rsidRPr="00D3027B">
        <w:rPr>
          <w:rFonts w:ascii="Times New Roman" w:hAnsi="Times New Roman" w:cs="Times New Roman"/>
          <w:lang w:val="en-GB"/>
        </w:rPr>
        <w:tab/>
        <w:t>datum and conclusion consist of judgments, as a link between subjects and predicates,</w:t>
      </w:r>
    </w:p>
    <w:p w14:paraId="773FCF03" w14:textId="77777777" w:rsidR="00F0237E" w:rsidRPr="00D3027B" w:rsidRDefault="00F0237E" w:rsidP="00F0237E">
      <w:pPr>
        <w:widowControl w:val="0"/>
        <w:numPr>
          <w:ilvl w:val="0"/>
          <w:numId w:val="1"/>
        </w:numPr>
        <w:tabs>
          <w:tab w:val="left" w:pos="993"/>
          <w:tab w:val="left" w:pos="1145"/>
        </w:tabs>
        <w:autoSpaceDE w:val="0"/>
        <w:autoSpaceDN w:val="0"/>
        <w:adjustRightInd w:val="0"/>
        <w:spacing w:line="320" w:lineRule="atLeast"/>
        <w:ind w:left="993" w:right="-766" w:hanging="567"/>
        <w:jc w:val="both"/>
        <w:rPr>
          <w:rFonts w:ascii="Times New Roman" w:hAnsi="Times New Roman" w:cs="Times New Roman"/>
          <w:lang w:val="en-GB"/>
        </w:rPr>
      </w:pPr>
      <w:r w:rsidRPr="00D3027B">
        <w:rPr>
          <w:rFonts w:ascii="Times New Roman" w:hAnsi="Times New Roman" w:cs="Times New Roman"/>
          <w:lang w:val="en-GB"/>
        </w:rPr>
        <w:t>•</w:t>
      </w:r>
      <w:r w:rsidRPr="00D3027B">
        <w:rPr>
          <w:rFonts w:ascii="Times New Roman" w:hAnsi="Times New Roman" w:cs="Times New Roman"/>
          <w:lang w:val="en-GB"/>
        </w:rPr>
        <w:tab/>
        <w:t xml:space="preserve">rules have a general character, in so far they connect general judgments in conditional or </w:t>
      </w:r>
      <w:proofErr w:type="spellStart"/>
      <w:r w:rsidRPr="00D3027B">
        <w:rPr>
          <w:rFonts w:ascii="Times New Roman" w:hAnsi="Times New Roman" w:cs="Times New Roman"/>
          <w:lang w:val="en-GB"/>
        </w:rPr>
        <w:t>biconditional</w:t>
      </w:r>
      <w:proofErr w:type="spellEnd"/>
      <w:r w:rsidRPr="00D3027B">
        <w:rPr>
          <w:rFonts w:ascii="Times New Roman" w:hAnsi="Times New Roman" w:cs="Times New Roman"/>
          <w:lang w:val="en-GB"/>
        </w:rPr>
        <w:t xml:space="preserve"> forms and </w:t>
      </w:r>
    </w:p>
    <w:p w14:paraId="65F590C9" w14:textId="77777777" w:rsidR="00F0237E" w:rsidRPr="00D3027B" w:rsidRDefault="00F0237E" w:rsidP="00F0237E">
      <w:pPr>
        <w:widowControl w:val="0"/>
        <w:numPr>
          <w:ilvl w:val="0"/>
          <w:numId w:val="1"/>
        </w:numPr>
        <w:tabs>
          <w:tab w:val="left" w:pos="993"/>
          <w:tab w:val="left" w:pos="1145"/>
        </w:tabs>
        <w:autoSpaceDE w:val="0"/>
        <w:autoSpaceDN w:val="0"/>
        <w:adjustRightInd w:val="0"/>
        <w:spacing w:line="320" w:lineRule="atLeast"/>
        <w:ind w:left="993" w:right="-766" w:hanging="567"/>
        <w:jc w:val="both"/>
        <w:rPr>
          <w:rFonts w:ascii="Times New Roman" w:hAnsi="Times New Roman" w:cs="Times New Roman"/>
          <w:lang w:val="en-GB"/>
        </w:rPr>
      </w:pPr>
      <w:r w:rsidRPr="00D3027B">
        <w:rPr>
          <w:rFonts w:ascii="Times New Roman" w:hAnsi="Times New Roman" w:cs="Times New Roman"/>
          <w:lang w:val="en-GB"/>
        </w:rPr>
        <w:t>•</w:t>
      </w:r>
      <w:r w:rsidRPr="00D3027B">
        <w:rPr>
          <w:rFonts w:ascii="Times New Roman" w:hAnsi="Times New Roman" w:cs="Times New Roman"/>
          <w:lang w:val="en-GB"/>
        </w:rPr>
        <w:tab/>
        <w:t xml:space="preserve">the backings which are the basis for an argument. </w:t>
      </w:r>
    </w:p>
    <w:p w14:paraId="18C0620A"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 xml:space="preserve">In terms of entitlements and commitments the different functional elements can have different roles. E.g.: On the one hand the rule can function as an entitlement insofar we can use it to infer this conclusion. On the other </w:t>
      </w:r>
      <w:proofErr w:type="gramStart"/>
      <w:r w:rsidRPr="00D3027B">
        <w:rPr>
          <w:rFonts w:ascii="Times New Roman" w:hAnsi="Times New Roman" w:cs="Times New Roman"/>
          <w:lang w:val="en-GB"/>
        </w:rPr>
        <w:t>hand</w:t>
      </w:r>
      <w:proofErr w:type="gramEnd"/>
      <w:r w:rsidRPr="00D3027B">
        <w:rPr>
          <w:rFonts w:ascii="Times New Roman" w:hAnsi="Times New Roman" w:cs="Times New Roman"/>
          <w:lang w:val="en-GB"/>
        </w:rPr>
        <w:t xml:space="preserve"> we have to infer this conclusion by using this rule. </w:t>
      </w:r>
    </w:p>
    <w:p w14:paraId="277DC624"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Accordingly, the enormous significance of concrete and (combinations of) general judgments for concept formation is shown: Concrete judgments (datum and conclusion) are linked via more general connections (rules). The possibility of this connection is based on the knowledge of a context in which this connection is perceptible to the learners (backing).</w:t>
      </w:r>
    </w:p>
    <w:p w14:paraId="1F2728E0" w14:textId="77777777" w:rsidR="00F0237E" w:rsidRPr="00D3027B" w:rsidRDefault="00F0237E" w:rsidP="00F0237E">
      <w:pPr>
        <w:widowControl w:val="0"/>
        <w:tabs>
          <w:tab w:val="left" w:pos="720"/>
        </w:tabs>
        <w:autoSpaceDE w:val="0"/>
        <w:autoSpaceDN w:val="0"/>
        <w:adjustRightInd w:val="0"/>
        <w:ind w:right="-1048"/>
        <w:jc w:val="both"/>
        <w:rPr>
          <w:rFonts w:ascii="Times New Roman" w:hAnsi="Times New Roman" w:cs="Times New Roman"/>
          <w:color w:val="00000A"/>
          <w:lang w:val="en-GB"/>
        </w:rPr>
      </w:pPr>
      <w:r w:rsidRPr="00D3027B">
        <w:rPr>
          <w:rFonts w:ascii="Times New Roman" w:hAnsi="Times New Roman" w:cs="Times New Roman"/>
          <w:b/>
          <w:bCs/>
          <w:color w:val="00000A"/>
          <w:lang w:val="en-GB"/>
        </w:rPr>
        <w:t>Methodology</w:t>
      </w:r>
    </w:p>
    <w:p w14:paraId="3C57CC07" w14:textId="77777777" w:rsidR="00F0237E" w:rsidRPr="00D3027B" w:rsidRDefault="00F0237E" w:rsidP="00F0237E">
      <w:pPr>
        <w:widowControl w:val="0"/>
        <w:tabs>
          <w:tab w:val="left" w:pos="720"/>
        </w:tabs>
        <w:autoSpaceDE w:val="0"/>
        <w:autoSpaceDN w:val="0"/>
        <w:adjustRightInd w:val="0"/>
        <w:ind w:right="-1048"/>
        <w:jc w:val="both"/>
        <w:rPr>
          <w:rFonts w:ascii="Times New Roman" w:hAnsi="Times New Roman" w:cs="Times New Roman"/>
          <w:color w:val="00000A"/>
          <w:lang w:val="en-GB"/>
        </w:rPr>
      </w:pPr>
    </w:p>
    <w:p w14:paraId="0F3AFA4B"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 xml:space="preserve">Following Wittgenstein and </w:t>
      </w:r>
      <w:proofErr w:type="spellStart"/>
      <w:r w:rsidRPr="00D3027B">
        <w:rPr>
          <w:rFonts w:ascii="Times New Roman" w:hAnsi="Times New Roman" w:cs="Times New Roman"/>
          <w:lang w:val="en-GB"/>
        </w:rPr>
        <w:t>Brandom</w:t>
      </w:r>
      <w:proofErr w:type="spellEnd"/>
      <w:r w:rsidRPr="00D3027B">
        <w:rPr>
          <w:rFonts w:ascii="Times New Roman" w:hAnsi="Times New Roman" w:cs="Times New Roman"/>
          <w:lang w:val="en-GB"/>
        </w:rPr>
        <w:t xml:space="preserve"> the use of words in arguments determines their meaning. Therefore, we have to analyse what kind of meaning a word gets in the classroom and, thus, to analyse social processes. Wittgenstein’s philosophy enables a purely interactionists view on processes of concept formation which is a benefit for the interpretative researcher, particularly as we are not dependent on speculations concerning student’s thoughts.</w:t>
      </w:r>
    </w:p>
    <w:p w14:paraId="64A0C93D"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By analysing the students’ “</w:t>
      </w:r>
      <w:proofErr w:type="spellStart"/>
      <w:r w:rsidRPr="00D3027B">
        <w:rPr>
          <w:rFonts w:ascii="Times New Roman" w:hAnsi="Times New Roman" w:cs="Times New Roman"/>
          <w:lang w:val="en-GB"/>
        </w:rPr>
        <w:t>languaging</w:t>
      </w:r>
      <w:proofErr w:type="spellEnd"/>
      <w:r w:rsidRPr="00D3027B">
        <w:rPr>
          <w:rFonts w:ascii="Times New Roman" w:hAnsi="Times New Roman" w:cs="Times New Roman"/>
          <w:lang w:val="en-GB"/>
        </w:rPr>
        <w:t xml:space="preserve">” (Sfard 2008) for mathematical concepts, the development and alteration of meaning by the use of the according words, we are able to reconstruct the social learning processes in the mathematics classroom. Therefore, the qualitative interpretation of the classroom communication is founded on an ethnomethodological and interactionist point of view (cf. Voigt 1984, Meyer 2007). Symbolic interactionism and ethnomethodology build the theoretical framework, which is going to be combined with the concepts of “language-game”, “(inferential) use” and the functional elements of arguments. If the use gives meaning to words (in the interaction), then the (linguistic) action is the sole criterion for the reconstruction. Thus, we have to follow the ethnomethodological premise: The explication of meaning is the constitution of meaning. </w:t>
      </w:r>
    </w:p>
    <w:p w14:paraId="075519A2"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color w:val="00000A"/>
          <w:lang w:val="en-GB"/>
        </w:rPr>
      </w:pPr>
      <w:r w:rsidRPr="00D3027B">
        <w:rPr>
          <w:rFonts w:ascii="Times New Roman" w:hAnsi="Times New Roman" w:cs="Times New Roman"/>
          <w:lang w:val="en-GB"/>
        </w:rPr>
        <w:t>The empirical data emerged from a fourth grade classroom in Germany (students aged from 9 to 10 years). Classroom communication has been videotaped and transcribed.</w:t>
      </w:r>
    </w:p>
    <w:p w14:paraId="66C5019D" w14:textId="77777777" w:rsidR="00F0237E" w:rsidRPr="00D3027B" w:rsidRDefault="00F0237E" w:rsidP="00F0237E">
      <w:pPr>
        <w:widowControl w:val="0"/>
        <w:tabs>
          <w:tab w:val="left" w:pos="720"/>
        </w:tabs>
        <w:autoSpaceDE w:val="0"/>
        <w:autoSpaceDN w:val="0"/>
        <w:adjustRightInd w:val="0"/>
        <w:ind w:right="-1048"/>
        <w:jc w:val="both"/>
        <w:rPr>
          <w:rFonts w:ascii="Times New Roman" w:hAnsi="Times New Roman" w:cs="Times New Roman"/>
          <w:color w:val="00000A"/>
          <w:lang w:val="en-GB"/>
        </w:rPr>
      </w:pPr>
    </w:p>
    <w:p w14:paraId="2EDBD2DB" w14:textId="77777777" w:rsidR="00F0237E" w:rsidRPr="00D3027B" w:rsidRDefault="00F0237E" w:rsidP="00F0237E">
      <w:pPr>
        <w:widowControl w:val="0"/>
        <w:tabs>
          <w:tab w:val="left" w:pos="720"/>
        </w:tabs>
        <w:autoSpaceDE w:val="0"/>
        <w:autoSpaceDN w:val="0"/>
        <w:adjustRightInd w:val="0"/>
        <w:ind w:right="-1048"/>
        <w:jc w:val="both"/>
        <w:rPr>
          <w:rFonts w:ascii="Times New Roman" w:hAnsi="Times New Roman" w:cs="Times New Roman"/>
          <w:color w:val="00000A"/>
          <w:lang w:val="en-GB"/>
        </w:rPr>
      </w:pPr>
    </w:p>
    <w:p w14:paraId="4234E7D6" w14:textId="77777777" w:rsidR="00F0237E" w:rsidRPr="00D3027B" w:rsidRDefault="00F0237E" w:rsidP="00F0237E">
      <w:pPr>
        <w:widowControl w:val="0"/>
        <w:tabs>
          <w:tab w:val="left" w:pos="720"/>
        </w:tabs>
        <w:autoSpaceDE w:val="0"/>
        <w:autoSpaceDN w:val="0"/>
        <w:adjustRightInd w:val="0"/>
        <w:ind w:right="-1048"/>
        <w:jc w:val="both"/>
        <w:rPr>
          <w:rFonts w:ascii="Times New Roman" w:hAnsi="Times New Roman" w:cs="Times New Roman"/>
          <w:color w:val="00000A"/>
          <w:lang w:val="en-GB"/>
        </w:rPr>
      </w:pPr>
      <w:r w:rsidRPr="00D3027B">
        <w:rPr>
          <w:rFonts w:ascii="Times New Roman" w:hAnsi="Times New Roman" w:cs="Times New Roman"/>
          <w:b/>
          <w:bCs/>
          <w:color w:val="00000A"/>
          <w:lang w:val="en-GB"/>
        </w:rPr>
        <w:t>Rules for using Words in Classroom Communication</w:t>
      </w:r>
    </w:p>
    <w:p w14:paraId="02AED323" w14:textId="77777777" w:rsidR="00F0237E" w:rsidRPr="00D3027B" w:rsidRDefault="00F0237E" w:rsidP="00F0237E">
      <w:pPr>
        <w:widowControl w:val="0"/>
        <w:tabs>
          <w:tab w:val="left" w:pos="720"/>
        </w:tabs>
        <w:autoSpaceDE w:val="0"/>
        <w:autoSpaceDN w:val="0"/>
        <w:adjustRightInd w:val="0"/>
        <w:ind w:right="-1048"/>
        <w:jc w:val="both"/>
        <w:rPr>
          <w:rFonts w:ascii="Times New Roman" w:hAnsi="Times New Roman" w:cs="Times New Roman"/>
          <w:color w:val="00000A"/>
          <w:lang w:val="en-GB"/>
        </w:rPr>
      </w:pPr>
    </w:p>
    <w:p w14:paraId="07E6A9C1"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The following scene of classroom communication represents the first time the students get in contact with the concepts of “parallel”, “perpendicular” and “right angle” in this mathematics classroom. The teacher starts the lessons by writing the words on the blackboard. Afterwards a painting by Mondrian (Fig. 2) is presented on the blackboard.</w:t>
      </w:r>
    </w:p>
    <w:p w14:paraId="370B01E5"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p>
    <w:p w14:paraId="3C54822D" w14:textId="77777777" w:rsidR="00F0237E" w:rsidRPr="00D3027B" w:rsidRDefault="00F0237E" w:rsidP="00F023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Times New Roman" w:hAnsi="Times New Roman" w:cs="Times New Roman"/>
          <w:lang w:val="en-GB"/>
        </w:rPr>
      </w:pPr>
      <w:r w:rsidRPr="00D3027B">
        <w:rPr>
          <w:rFonts w:ascii="Helvetica" w:hAnsi="Helvetica" w:cs="Helvetica"/>
          <w:noProof/>
          <w:lang w:eastAsia="de-DE"/>
        </w:rPr>
        <w:drawing>
          <wp:inline distT="0" distB="0" distL="0" distR="0" wp14:anchorId="546D7D0F" wp14:editId="07638EE1">
            <wp:extent cx="1938020" cy="193802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38020" cy="1938020"/>
                    </a:xfrm>
                    <a:prstGeom prst="rect">
                      <a:avLst/>
                    </a:prstGeom>
                  </pic:spPr>
                </pic:pic>
              </a:graphicData>
            </a:graphic>
          </wp:inline>
        </w:drawing>
      </w:r>
    </w:p>
    <w:p w14:paraId="1112DAA8" w14:textId="77777777" w:rsidR="00F0237E" w:rsidRPr="00D3027B" w:rsidRDefault="00F0237E" w:rsidP="00F0237E">
      <w:pPr>
        <w:widowControl w:val="0"/>
        <w:autoSpaceDE w:val="0"/>
        <w:autoSpaceDN w:val="0"/>
        <w:adjustRightInd w:val="0"/>
        <w:spacing w:before="120" w:after="120" w:line="320" w:lineRule="atLeast"/>
        <w:ind w:right="-766"/>
        <w:jc w:val="center"/>
        <w:rPr>
          <w:rFonts w:ascii="Times New Roman" w:hAnsi="Times New Roman" w:cs="Times New Roman"/>
          <w:lang w:val="en-GB"/>
        </w:rPr>
      </w:pPr>
      <w:r w:rsidRPr="00D3027B">
        <w:rPr>
          <w:rFonts w:ascii="Times New Roman" w:hAnsi="Times New Roman" w:cs="Times New Roman"/>
          <w:lang w:val="en-GB"/>
        </w:rPr>
        <w:t>Figure 2: Painting by Mondrian on the blackboard</w:t>
      </w:r>
    </w:p>
    <w:p w14:paraId="1B5B1E80" w14:textId="77777777" w:rsidR="00F0237E" w:rsidRPr="00D3027B" w:rsidRDefault="00F0237E" w:rsidP="00F0237E">
      <w:pPr>
        <w:widowControl w:val="0"/>
        <w:tabs>
          <w:tab w:val="left" w:pos="1699"/>
        </w:tabs>
        <w:autoSpaceDE w:val="0"/>
        <w:autoSpaceDN w:val="0"/>
        <w:adjustRightInd w:val="0"/>
        <w:spacing w:after="120" w:line="320" w:lineRule="atLeast"/>
        <w:ind w:left="1702" w:right="-766" w:hanging="1418"/>
        <w:jc w:val="both"/>
        <w:rPr>
          <w:rFonts w:ascii="Times New Roman" w:hAnsi="Times New Roman" w:cs="Times New Roman"/>
          <w:lang w:val="en-GB"/>
        </w:rPr>
      </w:pPr>
      <w:r w:rsidRPr="00D3027B">
        <w:rPr>
          <w:rFonts w:ascii="Times New Roman" w:hAnsi="Times New Roman" w:cs="Times New Roman"/>
          <w:lang w:val="en-GB"/>
        </w:rPr>
        <w:t>Teacher:</w:t>
      </w:r>
      <w:r w:rsidRPr="00D3027B">
        <w:rPr>
          <w:rFonts w:ascii="Times New Roman" w:hAnsi="Times New Roman" w:cs="Times New Roman"/>
          <w:lang w:val="en-GB"/>
        </w:rPr>
        <w:tab/>
        <w:t>Why do I fix such a picture on the blackboard? And why are these concepts written down on the blackboard? I have a reason to do so. Jonathan, it is your turn.</w:t>
      </w:r>
    </w:p>
    <w:p w14:paraId="11ADC236" w14:textId="77777777" w:rsidR="00F0237E" w:rsidRPr="00D3027B" w:rsidRDefault="00F0237E" w:rsidP="00F0237E">
      <w:pPr>
        <w:widowControl w:val="0"/>
        <w:tabs>
          <w:tab w:val="left" w:pos="1668"/>
        </w:tabs>
        <w:autoSpaceDE w:val="0"/>
        <w:autoSpaceDN w:val="0"/>
        <w:adjustRightInd w:val="0"/>
        <w:spacing w:after="120" w:line="320" w:lineRule="atLeast"/>
        <w:ind w:left="1702" w:right="-766" w:hanging="1418"/>
        <w:jc w:val="both"/>
        <w:rPr>
          <w:rFonts w:ascii="Times New Roman" w:hAnsi="Times New Roman" w:cs="Times New Roman"/>
          <w:lang w:val="en-GB"/>
        </w:rPr>
      </w:pPr>
      <w:r w:rsidRPr="00D3027B">
        <w:rPr>
          <w:rFonts w:ascii="Times New Roman" w:hAnsi="Times New Roman" w:cs="Times New Roman"/>
          <w:lang w:val="en-GB"/>
        </w:rPr>
        <w:t>Jonathan:</w:t>
      </w:r>
      <w:r w:rsidRPr="00D3027B">
        <w:rPr>
          <w:rFonts w:ascii="Times New Roman" w:hAnsi="Times New Roman" w:cs="Times New Roman"/>
          <w:lang w:val="en-GB"/>
        </w:rPr>
        <w:tab/>
        <w:t>Because the painter has done everything in parallel, perpendicular and in right angles.</w:t>
      </w:r>
    </w:p>
    <w:p w14:paraId="52003D73" w14:textId="77777777" w:rsidR="00F0237E" w:rsidRPr="00D3027B" w:rsidRDefault="00F0237E" w:rsidP="00F0237E">
      <w:pPr>
        <w:widowControl w:val="0"/>
        <w:tabs>
          <w:tab w:val="left" w:pos="1659"/>
        </w:tabs>
        <w:autoSpaceDE w:val="0"/>
        <w:autoSpaceDN w:val="0"/>
        <w:adjustRightInd w:val="0"/>
        <w:spacing w:after="120" w:line="320" w:lineRule="atLeast"/>
        <w:ind w:left="1702" w:right="-766" w:hanging="1418"/>
        <w:jc w:val="both"/>
        <w:rPr>
          <w:rFonts w:ascii="Times New Roman" w:hAnsi="Times New Roman" w:cs="Times New Roman"/>
          <w:lang w:val="en-GB"/>
        </w:rPr>
      </w:pPr>
      <w:r w:rsidRPr="00D3027B">
        <w:rPr>
          <w:rFonts w:ascii="Times New Roman" w:hAnsi="Times New Roman" w:cs="Times New Roman"/>
          <w:lang w:val="en-GB"/>
        </w:rPr>
        <w:t>Teacher:</w:t>
      </w:r>
      <w:r w:rsidRPr="00D3027B">
        <w:rPr>
          <w:rFonts w:ascii="Times New Roman" w:hAnsi="Times New Roman" w:cs="Times New Roman"/>
          <w:lang w:val="en-GB"/>
        </w:rPr>
        <w:tab/>
        <w:t>You are right. You seem to know what parallel, perpendicular and right angle means. Maybe you can show it to us on the picture.</w:t>
      </w:r>
    </w:p>
    <w:p w14:paraId="6E424894" w14:textId="77777777" w:rsidR="00F0237E" w:rsidRPr="00D3027B" w:rsidRDefault="00F0237E" w:rsidP="00F0237E">
      <w:pPr>
        <w:widowControl w:val="0"/>
        <w:tabs>
          <w:tab w:val="left" w:pos="1654"/>
        </w:tabs>
        <w:autoSpaceDE w:val="0"/>
        <w:autoSpaceDN w:val="0"/>
        <w:adjustRightInd w:val="0"/>
        <w:spacing w:after="120" w:line="320" w:lineRule="atLeast"/>
        <w:ind w:left="1702" w:right="-766" w:hanging="1418"/>
        <w:jc w:val="both"/>
        <w:rPr>
          <w:rFonts w:ascii="Times New Roman" w:hAnsi="Times New Roman" w:cs="Times New Roman"/>
          <w:lang w:val="en-GB"/>
        </w:rPr>
      </w:pPr>
      <w:r w:rsidRPr="00D3027B">
        <w:rPr>
          <w:rFonts w:ascii="Times New Roman" w:hAnsi="Times New Roman" w:cs="Times New Roman"/>
          <w:lang w:val="en-GB"/>
        </w:rPr>
        <w:t>Jonathan:</w:t>
      </w:r>
      <w:r w:rsidRPr="00D3027B">
        <w:rPr>
          <w:rFonts w:ascii="Times New Roman" w:hAnsi="Times New Roman" w:cs="Times New Roman"/>
          <w:lang w:val="en-GB"/>
        </w:rPr>
        <w:tab/>
        <w:t>Perpendicular is this here (points first at a vertical, afterwards at a horizontal line). Parallel is this here (points at two vertical lines). A right angle is this (pursues two lines he previously called perpendicular).</w:t>
      </w:r>
    </w:p>
    <w:p w14:paraId="7FE753DE"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p>
    <w:p w14:paraId="68896076"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 xml:space="preserve">By pointing to different things on the blackboard, Jonathan makes use of the words “perpendicular”, “parallel” and “right angle”. He must have been in contact with practices of using them and thus with meanings of these words in a language-game outside of this classroom. In this situation of classroom </w:t>
      </w:r>
      <w:proofErr w:type="gramStart"/>
      <w:r w:rsidRPr="00D3027B">
        <w:rPr>
          <w:rFonts w:ascii="Times New Roman" w:hAnsi="Times New Roman" w:cs="Times New Roman"/>
          <w:lang w:val="en-GB"/>
        </w:rPr>
        <w:t>interaction</w:t>
      </w:r>
      <w:proofErr w:type="gramEnd"/>
      <w:r w:rsidRPr="00D3027B">
        <w:rPr>
          <w:rFonts w:ascii="Times New Roman" w:hAnsi="Times New Roman" w:cs="Times New Roman"/>
          <w:lang w:val="en-GB"/>
        </w:rPr>
        <w:t xml:space="preserve"> the words get a meaning by him pointing at something. This use can be described as an exemplary use which is presented following a pretty common rule: If the teacher asks for the meaning of words, someone who knows them is going to point at examples on the blackboard. Right now, the presented extensions represent completely the meaning of the words. The use Jonathan makes of the words need not imply that those words could also be used in different ways, but this use, and respectively this meaning, get established in this classroom communication. </w:t>
      </w:r>
    </w:p>
    <w:p w14:paraId="79466F99"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The teacher does not have any further questions and accepts the use of the words Jonathan must have known from another language-game. Thus, it seems that the exemplary use is an acceptable one and that the meaning of the words is “taken-to-be-shared” in the classroom (cf. Voigt 1998, pp. 203).</w:t>
      </w:r>
    </w:p>
    <w:p w14:paraId="1E342D88"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Certainly, in another language-game the meaning of the words “perpendicular”, “parallel” and “right angle” can be different. They can be defined by using other concepts. A right angle can be defined as an angle of 90 degrees. Also the word “right angle” can be used in coherence with (the converse of) Pythagoras’ theorem or in relation to the shortest distance of parallel lines. Perpendicular can be described by using the concept of “right angle”. All of these uses describe other language-games and not all of them can be played in a fourth grade classroom. All of them are in need of other (from a normative point of view more mathematical) rules (e.g., If the squares of the two shorter sides of a triangle add up to the square of the longer side, than the angle between the shorter sides is a right angle). Altogether, words can have different uses determined by different rules and, thus, different meanings. In this classroom the words are used in order to represent things.</w:t>
      </w:r>
    </w:p>
    <w:p w14:paraId="52C37214"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In the next few minutes the students had to create a mind map, which should contain “something which can fit to the picture”. Then, afterwards “perpendicular” gets exemplified on the picture again. Now the classroom communication goes on with “parallel” and “right angle”:</w:t>
      </w:r>
    </w:p>
    <w:p w14:paraId="2EFC4188" w14:textId="77777777" w:rsidR="00F0237E" w:rsidRPr="00D3027B" w:rsidRDefault="00F0237E" w:rsidP="00F0237E">
      <w:pPr>
        <w:widowControl w:val="0"/>
        <w:tabs>
          <w:tab w:val="left" w:pos="1694"/>
        </w:tabs>
        <w:autoSpaceDE w:val="0"/>
        <w:autoSpaceDN w:val="0"/>
        <w:adjustRightInd w:val="0"/>
        <w:spacing w:after="120" w:line="320" w:lineRule="atLeast"/>
        <w:ind w:left="1702" w:right="-766" w:hanging="1418"/>
        <w:jc w:val="both"/>
        <w:rPr>
          <w:rFonts w:ascii="Times New Roman" w:hAnsi="Times New Roman" w:cs="Times New Roman"/>
          <w:lang w:val="en-GB"/>
        </w:rPr>
      </w:pPr>
      <w:r w:rsidRPr="00D3027B">
        <w:rPr>
          <w:rFonts w:ascii="Times New Roman" w:hAnsi="Times New Roman" w:cs="Times New Roman"/>
          <w:lang w:val="en-GB"/>
        </w:rPr>
        <w:t>Teacher:</w:t>
      </w:r>
      <w:r w:rsidRPr="00D3027B">
        <w:rPr>
          <w:rFonts w:ascii="Times New Roman" w:hAnsi="Times New Roman" w:cs="Times New Roman"/>
          <w:lang w:val="en-GB"/>
        </w:rPr>
        <w:tab/>
        <w:t>Now we just have two problems: parallel and right angle.</w:t>
      </w:r>
    </w:p>
    <w:p w14:paraId="1E6AD733" w14:textId="77777777" w:rsidR="00F0237E" w:rsidRPr="00D3027B" w:rsidRDefault="00F0237E" w:rsidP="00F0237E">
      <w:pPr>
        <w:widowControl w:val="0"/>
        <w:tabs>
          <w:tab w:val="left" w:pos="1663"/>
        </w:tabs>
        <w:autoSpaceDE w:val="0"/>
        <w:autoSpaceDN w:val="0"/>
        <w:adjustRightInd w:val="0"/>
        <w:spacing w:after="120" w:line="320" w:lineRule="atLeast"/>
        <w:ind w:left="1702" w:right="-766" w:hanging="1418"/>
        <w:jc w:val="both"/>
        <w:rPr>
          <w:rFonts w:ascii="Times New Roman" w:hAnsi="Times New Roman" w:cs="Times New Roman"/>
          <w:lang w:val="en-GB"/>
        </w:rPr>
      </w:pPr>
      <w:r w:rsidRPr="00D3027B">
        <w:rPr>
          <w:rFonts w:ascii="Times New Roman" w:hAnsi="Times New Roman" w:cs="Times New Roman"/>
          <w:lang w:val="en-GB"/>
        </w:rPr>
        <w:t>Sebastian:</w:t>
      </w:r>
      <w:r w:rsidRPr="00D3027B">
        <w:rPr>
          <w:rFonts w:ascii="Times New Roman" w:hAnsi="Times New Roman" w:cs="Times New Roman"/>
          <w:lang w:val="en-GB"/>
        </w:rPr>
        <w:tab/>
        <w:t>Right angle is easy (</w:t>
      </w:r>
      <w:r w:rsidRPr="00D3027B">
        <w:rPr>
          <w:rFonts w:ascii="Times New Roman" w:hAnsi="Times New Roman" w:cs="Times New Roman"/>
          <w:i/>
          <w:iCs/>
          <w:lang w:val="en-GB"/>
        </w:rPr>
        <w:t>holds the set square at the blackboard</w:t>
      </w:r>
      <w:r w:rsidRPr="00D3027B">
        <w:rPr>
          <w:rFonts w:ascii="Times New Roman" w:hAnsi="Times New Roman" w:cs="Times New Roman"/>
          <w:lang w:val="en-GB"/>
        </w:rPr>
        <w:t xml:space="preserve">). </w:t>
      </w:r>
    </w:p>
    <w:p w14:paraId="03CE7C60" w14:textId="77777777" w:rsidR="00F0237E" w:rsidRPr="00D3027B" w:rsidRDefault="00F0237E" w:rsidP="00F0237E">
      <w:pPr>
        <w:widowControl w:val="0"/>
        <w:tabs>
          <w:tab w:val="left" w:pos="1685"/>
        </w:tabs>
        <w:autoSpaceDE w:val="0"/>
        <w:autoSpaceDN w:val="0"/>
        <w:adjustRightInd w:val="0"/>
        <w:spacing w:after="120" w:line="320" w:lineRule="atLeast"/>
        <w:ind w:left="1702" w:right="-766" w:hanging="1418"/>
        <w:jc w:val="both"/>
        <w:rPr>
          <w:rFonts w:ascii="Times New Roman" w:hAnsi="Times New Roman" w:cs="Times New Roman"/>
          <w:lang w:val="en-GB"/>
        </w:rPr>
      </w:pPr>
      <w:r w:rsidRPr="00D3027B">
        <w:rPr>
          <w:rFonts w:ascii="Times New Roman" w:hAnsi="Times New Roman" w:cs="Times New Roman"/>
          <w:lang w:val="en-GB"/>
        </w:rPr>
        <w:t>Teacher:</w:t>
      </w:r>
      <w:r w:rsidRPr="00D3027B">
        <w:rPr>
          <w:rFonts w:ascii="Times New Roman" w:hAnsi="Times New Roman" w:cs="Times New Roman"/>
          <w:lang w:val="en-GB"/>
        </w:rPr>
        <w:tab/>
        <w:t>Can you show it here (</w:t>
      </w:r>
      <w:r w:rsidRPr="00D3027B">
        <w:rPr>
          <w:rFonts w:ascii="Times New Roman" w:hAnsi="Times New Roman" w:cs="Times New Roman"/>
          <w:i/>
          <w:iCs/>
          <w:lang w:val="en-GB"/>
        </w:rPr>
        <w:t>points at two lines on the painting by Mondrian, which have been used to show “perpendicular”</w:t>
      </w:r>
      <w:r w:rsidRPr="00D3027B">
        <w:rPr>
          <w:rFonts w:ascii="Times New Roman" w:hAnsi="Times New Roman" w:cs="Times New Roman"/>
          <w:lang w:val="en-GB"/>
        </w:rPr>
        <w:t>). (After five seconds) Doris just say it. Wait! Before you go ahead, let-</w:t>
      </w:r>
    </w:p>
    <w:p w14:paraId="23860EDF" w14:textId="77777777" w:rsidR="00F0237E" w:rsidRPr="00D3027B" w:rsidRDefault="00F0237E" w:rsidP="00F0237E">
      <w:pPr>
        <w:widowControl w:val="0"/>
        <w:tabs>
          <w:tab w:val="left" w:pos="4855"/>
        </w:tabs>
        <w:autoSpaceDE w:val="0"/>
        <w:autoSpaceDN w:val="0"/>
        <w:adjustRightInd w:val="0"/>
        <w:spacing w:after="120" w:line="320" w:lineRule="atLeast"/>
        <w:ind w:left="1702" w:right="-766" w:hanging="1418"/>
        <w:jc w:val="both"/>
        <w:rPr>
          <w:rFonts w:ascii="Times New Roman" w:hAnsi="Times New Roman" w:cs="Times New Roman"/>
          <w:lang w:val="en-GB"/>
        </w:rPr>
      </w:pPr>
      <w:r w:rsidRPr="00D3027B">
        <w:rPr>
          <w:rFonts w:ascii="Times New Roman" w:hAnsi="Times New Roman" w:cs="Times New Roman"/>
          <w:lang w:val="en-GB"/>
        </w:rPr>
        <w:t>Doris:</w:t>
      </w:r>
      <w:r w:rsidRPr="00D3027B">
        <w:rPr>
          <w:rFonts w:ascii="Times New Roman" w:hAnsi="Times New Roman" w:cs="Times New Roman"/>
          <w:lang w:val="en-GB"/>
        </w:rPr>
        <w:tab/>
        <w:t xml:space="preserve">   You can make out four right angles out of it.</w:t>
      </w:r>
    </w:p>
    <w:p w14:paraId="68F549FD" w14:textId="77777777" w:rsidR="00F0237E" w:rsidRPr="00D3027B" w:rsidRDefault="00F0237E" w:rsidP="00F0237E">
      <w:pPr>
        <w:widowControl w:val="0"/>
        <w:tabs>
          <w:tab w:val="left" w:pos="1665"/>
        </w:tabs>
        <w:autoSpaceDE w:val="0"/>
        <w:autoSpaceDN w:val="0"/>
        <w:adjustRightInd w:val="0"/>
        <w:spacing w:after="120" w:line="320" w:lineRule="atLeast"/>
        <w:ind w:left="1702" w:right="-766" w:hanging="1418"/>
        <w:jc w:val="both"/>
        <w:rPr>
          <w:rFonts w:ascii="Times New Roman" w:hAnsi="Times New Roman" w:cs="Times New Roman"/>
          <w:lang w:val="en-GB"/>
        </w:rPr>
      </w:pPr>
      <w:r w:rsidRPr="00D3027B">
        <w:rPr>
          <w:rFonts w:ascii="Times New Roman" w:hAnsi="Times New Roman" w:cs="Times New Roman"/>
          <w:lang w:val="en-GB"/>
        </w:rPr>
        <w:t>Teacher:</w:t>
      </w:r>
      <w:r w:rsidRPr="00D3027B">
        <w:rPr>
          <w:rFonts w:ascii="Times New Roman" w:hAnsi="Times New Roman" w:cs="Times New Roman"/>
          <w:lang w:val="en-GB"/>
        </w:rPr>
        <w:tab/>
        <w:t>This is the sign for the right angle (</w:t>
      </w:r>
      <w:r w:rsidRPr="00D3027B">
        <w:rPr>
          <w:rFonts w:ascii="Times New Roman" w:hAnsi="Times New Roman" w:cs="Times New Roman"/>
          <w:i/>
          <w:iCs/>
          <w:lang w:val="en-GB"/>
        </w:rPr>
        <w:t>draws on the blackboard</w:t>
      </w:r>
      <w:r w:rsidRPr="00D3027B">
        <w:rPr>
          <w:rFonts w:ascii="Times New Roman" w:hAnsi="Times New Roman" w:cs="Times New Roman"/>
          <w:lang w:val="en-GB"/>
        </w:rPr>
        <w:t>). Maybe you can just draw it into the picture? (After three seconds) You can also choose another one.</w:t>
      </w:r>
    </w:p>
    <w:p w14:paraId="25246BF8" w14:textId="77777777" w:rsidR="00F0237E" w:rsidRPr="00D3027B" w:rsidRDefault="00F0237E" w:rsidP="00F0237E">
      <w:pPr>
        <w:widowControl w:val="0"/>
        <w:tabs>
          <w:tab w:val="left" w:pos="1642"/>
        </w:tabs>
        <w:autoSpaceDE w:val="0"/>
        <w:autoSpaceDN w:val="0"/>
        <w:adjustRightInd w:val="0"/>
        <w:spacing w:after="120" w:line="320" w:lineRule="atLeast"/>
        <w:ind w:left="1702" w:right="-766" w:hanging="1418"/>
        <w:jc w:val="both"/>
        <w:rPr>
          <w:rFonts w:ascii="Times New Roman" w:hAnsi="Times New Roman" w:cs="Times New Roman"/>
          <w:lang w:val="en-GB"/>
        </w:rPr>
      </w:pPr>
      <w:r w:rsidRPr="00D3027B">
        <w:rPr>
          <w:rFonts w:ascii="Times New Roman" w:hAnsi="Times New Roman" w:cs="Times New Roman"/>
          <w:lang w:val="en-GB"/>
        </w:rPr>
        <w:t>Doris:</w:t>
      </w:r>
      <w:r w:rsidRPr="00D3027B">
        <w:rPr>
          <w:rFonts w:ascii="Times New Roman" w:hAnsi="Times New Roman" w:cs="Times New Roman"/>
          <w:lang w:val="en-GB"/>
        </w:rPr>
        <w:tab/>
        <w:t>John</w:t>
      </w:r>
    </w:p>
    <w:p w14:paraId="014EC2A5" w14:textId="77777777" w:rsidR="00F0237E" w:rsidRPr="00D3027B" w:rsidRDefault="00F0237E" w:rsidP="00F0237E">
      <w:pPr>
        <w:widowControl w:val="0"/>
        <w:tabs>
          <w:tab w:val="left" w:pos="1640"/>
        </w:tabs>
        <w:autoSpaceDE w:val="0"/>
        <w:autoSpaceDN w:val="0"/>
        <w:adjustRightInd w:val="0"/>
        <w:spacing w:after="120" w:line="320" w:lineRule="atLeast"/>
        <w:ind w:left="1702" w:right="-766" w:hanging="1418"/>
        <w:jc w:val="both"/>
        <w:rPr>
          <w:rFonts w:ascii="Times New Roman" w:hAnsi="Times New Roman" w:cs="Times New Roman"/>
          <w:lang w:val="en-GB"/>
        </w:rPr>
      </w:pPr>
      <w:r w:rsidRPr="00D3027B">
        <w:rPr>
          <w:rFonts w:ascii="Times New Roman" w:hAnsi="Times New Roman" w:cs="Times New Roman"/>
          <w:lang w:val="en-GB"/>
        </w:rPr>
        <w:t>Teacher:</w:t>
      </w:r>
      <w:r w:rsidRPr="00D3027B">
        <w:rPr>
          <w:rFonts w:ascii="Times New Roman" w:hAnsi="Times New Roman" w:cs="Times New Roman"/>
          <w:lang w:val="en-GB"/>
        </w:rPr>
        <w:tab/>
        <w:t>John and Tim come here. Doris said you would be able to find four right angles.</w:t>
      </w:r>
    </w:p>
    <w:p w14:paraId="458DD43C" w14:textId="77777777" w:rsidR="00F0237E" w:rsidRPr="00D3027B" w:rsidRDefault="00F0237E" w:rsidP="00F0237E">
      <w:pPr>
        <w:widowControl w:val="0"/>
        <w:tabs>
          <w:tab w:val="left" w:pos="1609"/>
          <w:tab w:val="left" w:pos="1649"/>
        </w:tabs>
        <w:autoSpaceDE w:val="0"/>
        <w:autoSpaceDN w:val="0"/>
        <w:adjustRightInd w:val="0"/>
        <w:spacing w:after="120" w:line="320" w:lineRule="atLeast"/>
        <w:ind w:left="1702" w:right="-766" w:hanging="1418"/>
        <w:jc w:val="both"/>
        <w:rPr>
          <w:rFonts w:ascii="Times New Roman" w:hAnsi="Times New Roman" w:cs="Times New Roman"/>
          <w:lang w:val="en-GB"/>
        </w:rPr>
      </w:pPr>
      <w:r w:rsidRPr="00D3027B">
        <w:rPr>
          <w:rFonts w:ascii="Times New Roman" w:hAnsi="Times New Roman" w:cs="Times New Roman"/>
          <w:lang w:val="en-GB"/>
        </w:rPr>
        <w:t>John:</w:t>
      </w:r>
      <w:r w:rsidRPr="00D3027B">
        <w:rPr>
          <w:rFonts w:ascii="Times New Roman" w:hAnsi="Times New Roman" w:cs="Times New Roman"/>
          <w:lang w:val="en-GB"/>
        </w:rPr>
        <w:tab/>
      </w:r>
      <w:r w:rsidRPr="00D3027B">
        <w:rPr>
          <w:rFonts w:ascii="Times New Roman" w:hAnsi="Times New Roman" w:cs="Times New Roman"/>
          <w:lang w:val="en-GB"/>
        </w:rPr>
        <w:tab/>
        <w:t>You two, me two (</w:t>
      </w:r>
      <w:r w:rsidRPr="00D3027B">
        <w:rPr>
          <w:rFonts w:ascii="Times New Roman" w:hAnsi="Times New Roman" w:cs="Times New Roman"/>
          <w:i/>
          <w:iCs/>
          <w:lang w:val="en-GB"/>
        </w:rPr>
        <w:t>speaks to Tim while pointing at two lines</w:t>
      </w:r>
      <w:r w:rsidRPr="00D3027B">
        <w:rPr>
          <w:rFonts w:ascii="Times New Roman" w:hAnsi="Times New Roman" w:cs="Times New Roman"/>
          <w:lang w:val="en-GB"/>
        </w:rPr>
        <w:t>).</w:t>
      </w:r>
    </w:p>
    <w:p w14:paraId="6D13E6A6" w14:textId="77777777" w:rsidR="00F0237E" w:rsidRPr="00D3027B" w:rsidRDefault="00F0237E" w:rsidP="00F0237E">
      <w:pPr>
        <w:widowControl w:val="0"/>
        <w:tabs>
          <w:tab w:val="left" w:pos="1609"/>
          <w:tab w:val="left" w:pos="1659"/>
        </w:tabs>
        <w:autoSpaceDE w:val="0"/>
        <w:autoSpaceDN w:val="0"/>
        <w:adjustRightInd w:val="0"/>
        <w:spacing w:after="120" w:line="320" w:lineRule="atLeast"/>
        <w:ind w:left="1702" w:right="-766" w:hanging="1418"/>
        <w:jc w:val="both"/>
        <w:rPr>
          <w:rFonts w:ascii="Times New Roman" w:hAnsi="Times New Roman" w:cs="Times New Roman"/>
          <w:lang w:val="en-GB"/>
        </w:rPr>
      </w:pPr>
      <w:r w:rsidRPr="00D3027B">
        <w:rPr>
          <w:rFonts w:ascii="Times New Roman" w:hAnsi="Times New Roman" w:cs="Times New Roman"/>
          <w:lang w:val="en-GB"/>
        </w:rPr>
        <w:t>Teacher:</w:t>
      </w:r>
      <w:r w:rsidRPr="00D3027B">
        <w:rPr>
          <w:rFonts w:ascii="Times New Roman" w:hAnsi="Times New Roman" w:cs="Times New Roman"/>
          <w:lang w:val="en-GB"/>
        </w:rPr>
        <w:tab/>
      </w:r>
      <w:r w:rsidRPr="00D3027B">
        <w:rPr>
          <w:rFonts w:ascii="Times New Roman" w:hAnsi="Times New Roman" w:cs="Times New Roman"/>
          <w:lang w:val="en-GB"/>
        </w:rPr>
        <w:tab/>
        <w:t>That is not correct. No. Doris, show him where they are.</w:t>
      </w:r>
    </w:p>
    <w:p w14:paraId="2F846657" w14:textId="77777777" w:rsidR="00F0237E" w:rsidRPr="00D3027B" w:rsidRDefault="00F0237E" w:rsidP="00F0237E">
      <w:pPr>
        <w:widowControl w:val="0"/>
        <w:tabs>
          <w:tab w:val="left" w:pos="6987"/>
        </w:tabs>
        <w:autoSpaceDE w:val="0"/>
        <w:autoSpaceDN w:val="0"/>
        <w:adjustRightInd w:val="0"/>
        <w:spacing w:after="120" w:line="320" w:lineRule="atLeast"/>
        <w:ind w:left="1702" w:right="-766" w:hanging="1418"/>
        <w:jc w:val="both"/>
        <w:rPr>
          <w:rFonts w:ascii="Times New Roman" w:hAnsi="Times New Roman" w:cs="Times New Roman"/>
          <w:lang w:val="en-GB"/>
        </w:rPr>
      </w:pPr>
      <w:r w:rsidRPr="00D3027B">
        <w:rPr>
          <w:rFonts w:ascii="Times New Roman" w:hAnsi="Times New Roman" w:cs="Times New Roman"/>
          <w:lang w:val="en-GB"/>
        </w:rPr>
        <w:t>John:</w:t>
      </w:r>
      <w:r w:rsidRPr="00D3027B">
        <w:rPr>
          <w:rFonts w:ascii="Times New Roman" w:hAnsi="Times New Roman" w:cs="Times New Roman"/>
          <w:lang w:val="en-GB"/>
        </w:rPr>
        <w:tab/>
        <w:t>There is a right angle.</w:t>
      </w:r>
    </w:p>
    <w:p w14:paraId="0556F126" w14:textId="77777777" w:rsidR="00F0237E" w:rsidRPr="00D3027B" w:rsidRDefault="00F0237E" w:rsidP="00F0237E">
      <w:pPr>
        <w:widowControl w:val="0"/>
        <w:tabs>
          <w:tab w:val="left" w:pos="251"/>
          <w:tab w:val="left" w:pos="1677"/>
        </w:tabs>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ab/>
        <w:t>Teacher:</w:t>
      </w:r>
      <w:r w:rsidRPr="00D3027B">
        <w:rPr>
          <w:rFonts w:ascii="Times New Roman" w:hAnsi="Times New Roman" w:cs="Times New Roman"/>
          <w:lang w:val="en-GB"/>
        </w:rPr>
        <w:tab/>
        <w:t>Ah, yes!</w:t>
      </w:r>
    </w:p>
    <w:p w14:paraId="736DF49A"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 xml:space="preserve">The class is going to consider the last two “problems” (parallel and right angle), which have not been exemplified a second time. Doris identifies four right angles on those lines, which had been used before in order to show the meaning of the word “perpendicular”. John shows an example for a right angle. Again we can speak of an </w:t>
      </w:r>
      <w:r w:rsidRPr="00D3027B">
        <w:rPr>
          <w:rFonts w:ascii="Times New Roman" w:hAnsi="Times New Roman" w:cs="Times New Roman"/>
          <w:i/>
          <w:iCs/>
          <w:lang w:val="en-GB"/>
        </w:rPr>
        <w:t>exemplary</w:t>
      </w:r>
      <w:r w:rsidRPr="00D3027B">
        <w:rPr>
          <w:rFonts w:ascii="Times New Roman" w:hAnsi="Times New Roman" w:cs="Times New Roman"/>
          <w:lang w:val="en-GB"/>
        </w:rPr>
        <w:t xml:space="preserve"> </w:t>
      </w:r>
      <w:r w:rsidRPr="00D3027B">
        <w:rPr>
          <w:rFonts w:ascii="Times New Roman" w:hAnsi="Times New Roman" w:cs="Times New Roman"/>
          <w:i/>
          <w:iCs/>
          <w:lang w:val="en-GB"/>
        </w:rPr>
        <w:t>use</w:t>
      </w:r>
      <w:r w:rsidRPr="00D3027B">
        <w:rPr>
          <w:rFonts w:ascii="Times New Roman" w:hAnsi="Times New Roman" w:cs="Times New Roman"/>
          <w:lang w:val="en-GB"/>
        </w:rPr>
        <w:t>. The meaning of the word “right angle” is still connected to the examples on the blackboard. Again, it seems that the meaning of “right angle” is “taken-to-be-shared”.</w:t>
      </w:r>
    </w:p>
    <w:p w14:paraId="5C4DA1D1"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Now the scene is going on:</w:t>
      </w:r>
    </w:p>
    <w:p w14:paraId="2945C218" w14:textId="77777777" w:rsidR="00F0237E" w:rsidRPr="00D3027B" w:rsidRDefault="00F0237E" w:rsidP="00F0237E">
      <w:pPr>
        <w:widowControl w:val="0"/>
        <w:tabs>
          <w:tab w:val="left" w:pos="1657"/>
        </w:tabs>
        <w:autoSpaceDE w:val="0"/>
        <w:autoSpaceDN w:val="0"/>
        <w:adjustRightInd w:val="0"/>
        <w:spacing w:after="120" w:line="320" w:lineRule="atLeast"/>
        <w:ind w:left="1683" w:right="-766" w:hanging="1400"/>
        <w:jc w:val="both"/>
        <w:rPr>
          <w:rFonts w:ascii="Times New Roman" w:hAnsi="Times New Roman" w:cs="Times New Roman"/>
          <w:lang w:val="en-GB"/>
        </w:rPr>
      </w:pPr>
      <w:r w:rsidRPr="00D3027B">
        <w:rPr>
          <w:rFonts w:ascii="Times New Roman" w:hAnsi="Times New Roman" w:cs="Times New Roman"/>
          <w:lang w:val="en-GB"/>
        </w:rPr>
        <w:t>Tim:</w:t>
      </w:r>
      <w:r w:rsidRPr="00D3027B">
        <w:rPr>
          <w:rFonts w:ascii="Times New Roman" w:hAnsi="Times New Roman" w:cs="Times New Roman"/>
          <w:lang w:val="en-GB"/>
        </w:rPr>
        <w:tab/>
        <w:t>Ah, this corner which is coming from the right side (</w:t>
      </w:r>
      <w:r w:rsidRPr="00D3027B">
        <w:rPr>
          <w:rFonts w:ascii="Times New Roman" w:hAnsi="Times New Roman" w:cs="Times New Roman"/>
          <w:i/>
          <w:iCs/>
          <w:lang w:val="en-GB"/>
        </w:rPr>
        <w:t>marks the angle with the teachers’ sign</w:t>
      </w:r>
      <w:r w:rsidRPr="00D3027B">
        <w:rPr>
          <w:rFonts w:ascii="Times New Roman" w:hAnsi="Times New Roman" w:cs="Times New Roman"/>
          <w:lang w:val="en-GB"/>
        </w:rPr>
        <w:t>)</w:t>
      </w:r>
    </w:p>
    <w:p w14:paraId="7433CD29" w14:textId="77777777" w:rsidR="00F0237E" w:rsidRPr="00D3027B" w:rsidRDefault="00F0237E" w:rsidP="00F0237E">
      <w:pPr>
        <w:widowControl w:val="0"/>
        <w:tabs>
          <w:tab w:val="left" w:pos="1664"/>
        </w:tabs>
        <w:autoSpaceDE w:val="0"/>
        <w:autoSpaceDN w:val="0"/>
        <w:adjustRightInd w:val="0"/>
        <w:spacing w:after="120" w:line="320" w:lineRule="atLeast"/>
        <w:ind w:left="1702" w:right="-766" w:hanging="1418"/>
        <w:jc w:val="both"/>
        <w:rPr>
          <w:rFonts w:ascii="Times New Roman" w:hAnsi="Times New Roman" w:cs="Times New Roman"/>
          <w:lang w:val="en-GB"/>
        </w:rPr>
      </w:pPr>
      <w:r w:rsidRPr="00D3027B">
        <w:rPr>
          <w:rFonts w:ascii="Times New Roman" w:hAnsi="Times New Roman" w:cs="Times New Roman"/>
          <w:lang w:val="en-GB"/>
        </w:rPr>
        <w:t>Teacher:</w:t>
      </w:r>
      <w:r w:rsidRPr="00D3027B">
        <w:rPr>
          <w:rFonts w:ascii="Times New Roman" w:hAnsi="Times New Roman" w:cs="Times New Roman"/>
          <w:lang w:val="en-GB"/>
        </w:rPr>
        <w:tab/>
        <w:t>Correct! Just make it a little bit thicker, so that the other ones can see it.</w:t>
      </w:r>
    </w:p>
    <w:p w14:paraId="025291D0" w14:textId="77777777" w:rsidR="00F0237E" w:rsidRPr="00D3027B" w:rsidRDefault="00F0237E" w:rsidP="00F0237E">
      <w:pPr>
        <w:widowControl w:val="0"/>
        <w:tabs>
          <w:tab w:val="left" w:pos="1649"/>
        </w:tabs>
        <w:autoSpaceDE w:val="0"/>
        <w:autoSpaceDN w:val="0"/>
        <w:adjustRightInd w:val="0"/>
        <w:spacing w:after="120" w:line="320" w:lineRule="atLeast"/>
        <w:ind w:left="1661" w:right="-766" w:hanging="1378"/>
        <w:jc w:val="both"/>
        <w:rPr>
          <w:rFonts w:ascii="Times New Roman" w:hAnsi="Times New Roman" w:cs="Times New Roman"/>
          <w:lang w:val="en-GB"/>
        </w:rPr>
      </w:pPr>
      <w:r w:rsidRPr="00D3027B">
        <w:rPr>
          <w:rFonts w:ascii="Times New Roman" w:hAnsi="Times New Roman" w:cs="Times New Roman"/>
          <w:lang w:val="en-GB"/>
        </w:rPr>
        <w:t>Tim:</w:t>
      </w:r>
      <w:r w:rsidRPr="00D3027B">
        <w:rPr>
          <w:rFonts w:ascii="Times New Roman" w:hAnsi="Times New Roman" w:cs="Times New Roman"/>
          <w:lang w:val="en-GB"/>
        </w:rPr>
        <w:tab/>
        <w:t>This is a left angle. (</w:t>
      </w:r>
      <w:r w:rsidRPr="00D3027B">
        <w:rPr>
          <w:rFonts w:ascii="Times New Roman" w:hAnsi="Times New Roman" w:cs="Times New Roman"/>
          <w:i/>
          <w:iCs/>
          <w:lang w:val="en-GB"/>
        </w:rPr>
        <w:t>points at the opposite side of the vertical line</w:t>
      </w:r>
      <w:r w:rsidRPr="00D3027B">
        <w:rPr>
          <w:rFonts w:ascii="Times New Roman" w:hAnsi="Times New Roman" w:cs="Times New Roman"/>
          <w:lang w:val="en-GB"/>
        </w:rPr>
        <w:t>)</w:t>
      </w:r>
    </w:p>
    <w:p w14:paraId="34B08C0A" w14:textId="77777777" w:rsidR="00F0237E" w:rsidRPr="00D3027B" w:rsidRDefault="00F0237E" w:rsidP="00F0237E">
      <w:pPr>
        <w:widowControl w:val="0"/>
        <w:tabs>
          <w:tab w:val="left" w:pos="1649"/>
        </w:tabs>
        <w:autoSpaceDE w:val="0"/>
        <w:autoSpaceDN w:val="0"/>
        <w:adjustRightInd w:val="0"/>
        <w:spacing w:after="120" w:line="320" w:lineRule="atLeast"/>
        <w:ind w:left="1702" w:right="-766" w:hanging="1418"/>
        <w:jc w:val="both"/>
        <w:rPr>
          <w:rFonts w:ascii="Times New Roman" w:hAnsi="Times New Roman" w:cs="Times New Roman"/>
          <w:lang w:val="en-GB"/>
        </w:rPr>
      </w:pPr>
      <w:r w:rsidRPr="00D3027B">
        <w:rPr>
          <w:rFonts w:ascii="Times New Roman" w:hAnsi="Times New Roman" w:cs="Times New Roman"/>
          <w:lang w:val="en-GB"/>
        </w:rPr>
        <w:t>Teacher:</w:t>
      </w:r>
      <w:r w:rsidRPr="00D3027B">
        <w:rPr>
          <w:rFonts w:ascii="Times New Roman" w:hAnsi="Times New Roman" w:cs="Times New Roman"/>
          <w:lang w:val="en-GB"/>
        </w:rPr>
        <w:tab/>
        <w:t>No!</w:t>
      </w:r>
    </w:p>
    <w:p w14:paraId="73F92D4E" w14:textId="77777777" w:rsidR="00F0237E" w:rsidRPr="00D3027B" w:rsidRDefault="00F0237E" w:rsidP="00F0237E">
      <w:pPr>
        <w:widowControl w:val="0"/>
        <w:tabs>
          <w:tab w:val="left" w:pos="1635"/>
        </w:tabs>
        <w:autoSpaceDE w:val="0"/>
        <w:autoSpaceDN w:val="0"/>
        <w:adjustRightInd w:val="0"/>
        <w:spacing w:after="120" w:line="320" w:lineRule="atLeast"/>
        <w:ind w:left="1702" w:right="-766" w:hanging="1418"/>
        <w:jc w:val="both"/>
        <w:rPr>
          <w:rFonts w:ascii="Times New Roman" w:hAnsi="Times New Roman" w:cs="Times New Roman"/>
          <w:lang w:val="en-GB"/>
        </w:rPr>
      </w:pPr>
      <w:r w:rsidRPr="00D3027B">
        <w:rPr>
          <w:rFonts w:ascii="Times New Roman" w:hAnsi="Times New Roman" w:cs="Times New Roman"/>
          <w:lang w:val="en-GB"/>
        </w:rPr>
        <w:t>Lisa:</w:t>
      </w:r>
      <w:r w:rsidRPr="00D3027B">
        <w:rPr>
          <w:rFonts w:ascii="Times New Roman" w:hAnsi="Times New Roman" w:cs="Times New Roman"/>
          <w:lang w:val="en-GB"/>
        </w:rPr>
        <w:tab/>
        <w:t>That is always a right angle.</w:t>
      </w:r>
    </w:p>
    <w:p w14:paraId="394BF9BB"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 xml:space="preserve">Tim recognizes the examples as examples for the use of the word “right angle”. He explains why John’s example can be called “a right angle”. Thus, he abstracts from the concrete example and presents a use of the word “right angle” by a kind of a “defining rule”: The word “right angle” can be used, if a line for the angle comes from the right side. Tim tries to give an </w:t>
      </w:r>
      <w:r w:rsidRPr="00D3027B">
        <w:rPr>
          <w:rFonts w:ascii="Times New Roman" w:hAnsi="Times New Roman" w:cs="Times New Roman"/>
          <w:i/>
          <w:iCs/>
          <w:lang w:val="en-GB"/>
        </w:rPr>
        <w:t>explicit-definitional use</w:t>
      </w:r>
      <w:r w:rsidRPr="00D3027B">
        <w:rPr>
          <w:rFonts w:ascii="Times New Roman" w:hAnsi="Times New Roman" w:cs="Times New Roman"/>
          <w:lang w:val="en-GB"/>
        </w:rPr>
        <w:t xml:space="preserve"> (cf. Winter 1983) of the word: The student describes a general characteristic when and how the word “right angle” has to be used. He relates the word „right </w:t>
      </w:r>
      <w:proofErr w:type="gramStart"/>
      <w:r w:rsidRPr="00D3027B">
        <w:rPr>
          <w:rFonts w:ascii="Times New Roman" w:hAnsi="Times New Roman" w:cs="Times New Roman"/>
          <w:lang w:val="en-GB"/>
        </w:rPr>
        <w:t>angle“ to</w:t>
      </w:r>
      <w:proofErr w:type="gramEnd"/>
      <w:r w:rsidRPr="00D3027B">
        <w:rPr>
          <w:rFonts w:ascii="Times New Roman" w:hAnsi="Times New Roman" w:cs="Times New Roman"/>
          <w:lang w:val="en-GB"/>
        </w:rPr>
        <w:t xml:space="preserve"> other words. Contrarily to the former use of the word „right </w:t>
      </w:r>
      <w:proofErr w:type="gramStart"/>
      <w:r w:rsidRPr="00D3027B">
        <w:rPr>
          <w:rFonts w:ascii="Times New Roman" w:hAnsi="Times New Roman" w:cs="Times New Roman"/>
          <w:lang w:val="en-GB"/>
        </w:rPr>
        <w:t>angle“</w:t>
      </w:r>
      <w:proofErr w:type="gramEnd"/>
      <w:r w:rsidRPr="00D3027B">
        <w:rPr>
          <w:rFonts w:ascii="Times New Roman" w:hAnsi="Times New Roman" w:cs="Times New Roman"/>
          <w:lang w:val="en-GB"/>
        </w:rPr>
        <w:t xml:space="preserve">, Tim tries to give a kind of definition and, thus, uses another </w:t>
      </w:r>
      <w:proofErr w:type="spellStart"/>
      <w:r w:rsidRPr="00D3027B">
        <w:rPr>
          <w:rFonts w:ascii="Times New Roman" w:hAnsi="Times New Roman" w:cs="Times New Roman"/>
          <w:lang w:val="en-GB"/>
        </w:rPr>
        <w:t>ethnomethod</w:t>
      </w:r>
      <w:proofErr w:type="spellEnd"/>
      <w:r w:rsidRPr="00D3027B">
        <w:rPr>
          <w:rFonts w:ascii="Times New Roman" w:hAnsi="Times New Roman" w:cs="Times New Roman"/>
          <w:lang w:val="en-GB"/>
        </w:rPr>
        <w:t xml:space="preserve"> to constitute meaning. Referring to the pattern of Toulmin Tim publishes the following inferential use of „right </w:t>
      </w:r>
      <w:proofErr w:type="gramStart"/>
      <w:r w:rsidRPr="00D3027B">
        <w:rPr>
          <w:rFonts w:ascii="Times New Roman" w:hAnsi="Times New Roman" w:cs="Times New Roman"/>
          <w:lang w:val="en-GB"/>
        </w:rPr>
        <w:t>angle“</w:t>
      </w:r>
      <w:proofErr w:type="gramEnd"/>
      <w:r w:rsidRPr="00D3027B">
        <w:rPr>
          <w:rFonts w:ascii="Times New Roman" w:hAnsi="Times New Roman" w:cs="Times New Roman"/>
          <w:lang w:val="en-GB"/>
        </w:rPr>
        <w:t>:</w:t>
      </w:r>
    </w:p>
    <w:p w14:paraId="32B84018"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p>
    <w:p w14:paraId="617FA54B" w14:textId="26B6FC10" w:rsidR="00F0237E" w:rsidRPr="00D3027B" w:rsidRDefault="00D3027B" w:rsidP="00F023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lang w:val="en-GB"/>
        </w:rPr>
      </w:pPr>
      <w:r w:rsidRPr="00D3027B">
        <w:rPr>
          <w:noProof/>
          <w:lang w:eastAsia="de-DE"/>
        </w:rPr>
        <mc:AlternateContent>
          <mc:Choice Requires="wpg">
            <w:drawing>
              <wp:inline distT="0" distB="0" distL="0" distR="0" wp14:anchorId="045A3399" wp14:editId="76573453">
                <wp:extent cx="4872414" cy="2677160"/>
                <wp:effectExtent l="0" t="0" r="29845" b="15240"/>
                <wp:docPr id="1" name="Gruppierung 1"/>
                <wp:cNvGraphicFramePr/>
                <a:graphic xmlns:a="http://schemas.openxmlformats.org/drawingml/2006/main">
                  <a:graphicData uri="http://schemas.microsoft.com/office/word/2010/wordprocessingGroup">
                    <wpg:wgp>
                      <wpg:cNvGrpSpPr/>
                      <wpg:grpSpPr>
                        <a:xfrm>
                          <a:off x="0" y="0"/>
                          <a:ext cx="4872414" cy="2677160"/>
                          <a:chOff x="0" y="0"/>
                          <a:chExt cx="4872414" cy="2677160"/>
                        </a:xfrm>
                      </wpg:grpSpPr>
                      <wps:wsp>
                        <wps:cNvPr id="24" name="AutoShape 3"/>
                        <wps:cNvSpPr>
                          <a:spLocks noChangeAspect="1" noChangeArrowheads="1" noTextEdit="1"/>
                        </wps:cNvSpPr>
                        <wps:spPr bwMode="auto">
                          <a:xfrm>
                            <a:off x="0" y="0"/>
                            <a:ext cx="4872414" cy="2677160"/>
                          </a:xfrm>
                          <a:prstGeom prst="rect">
                            <a:avLst/>
                          </a:prstGeom>
                          <a:noFill/>
                          <a:ln w="19050">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4"/>
                        <wps:cNvSpPr>
                          <a:spLocks noChangeArrowheads="1"/>
                        </wps:cNvSpPr>
                        <wps:spPr bwMode="auto">
                          <a:xfrm>
                            <a:off x="148856" y="170121"/>
                            <a:ext cx="1577975" cy="527966"/>
                          </a:xfrm>
                          <a:prstGeom prst="rect">
                            <a:avLst/>
                          </a:prstGeom>
                          <a:solidFill>
                            <a:srgbClr val="FFFFFF"/>
                          </a:solidFill>
                          <a:ln w="12700">
                            <a:solidFill>
                              <a:srgbClr val="000000"/>
                            </a:solidFill>
                            <a:miter lim="800000"/>
                            <a:headEnd/>
                            <a:tailEnd/>
                          </a:ln>
                        </wps:spPr>
                        <wps:txbx>
                          <w:txbxContent>
                            <w:p w14:paraId="437B6837" w14:textId="77777777" w:rsidR="00D3027B" w:rsidRPr="009F3824" w:rsidRDefault="00D3027B" w:rsidP="00D3027B">
                              <w:pPr>
                                <w:pStyle w:val="BzM-Text"/>
                                <w:spacing w:before="40"/>
                                <w:jc w:val="center"/>
                                <w:rPr>
                                  <w:lang w:val="en-GB"/>
                                </w:rPr>
                              </w:pPr>
                              <w:r w:rsidRPr="009F3824">
                                <w:rPr>
                                  <w:lang w:val="en-GB"/>
                                </w:rPr>
                                <w:t xml:space="preserve">This corner looked at </w:t>
                              </w:r>
                              <w:r>
                                <w:rPr>
                                  <w:lang w:val="en-GB"/>
                                </w:rPr>
                                <w:t>“</w:t>
                              </w:r>
                              <w:r w:rsidRPr="009F3824">
                                <w:rPr>
                                  <w:lang w:val="en-GB"/>
                                </w:rPr>
                                <w:t xml:space="preserve">from </w:t>
                              </w:r>
                              <w:proofErr w:type="gramStart"/>
                              <w:r w:rsidRPr="009F3824">
                                <w:rPr>
                                  <w:lang w:val="en-GB"/>
                                </w:rPr>
                                <w:t>right“</w:t>
                              </w:r>
                              <w:proofErr w:type="gramEnd"/>
                              <w:r w:rsidRPr="009F3824">
                                <w:rPr>
                                  <w:lang w:val="en-GB"/>
                                </w:rPr>
                                <w:t>.</w:t>
                              </w:r>
                            </w:p>
                          </w:txbxContent>
                        </wps:txbx>
                        <wps:bodyPr rot="0" vert="horz" wrap="square" lIns="91440" tIns="45720" rIns="91440" bIns="45720" anchor="t" anchorCtr="0" upright="1">
                          <a:noAutofit/>
                        </wps:bodyPr>
                      </wps:wsp>
                      <wps:wsp>
                        <wps:cNvPr id="26" name="Rectangle 5"/>
                        <wps:cNvSpPr>
                          <a:spLocks noChangeArrowheads="1"/>
                        </wps:cNvSpPr>
                        <wps:spPr bwMode="auto">
                          <a:xfrm>
                            <a:off x="3189767" y="159489"/>
                            <a:ext cx="1473200" cy="547459"/>
                          </a:xfrm>
                          <a:prstGeom prst="rect">
                            <a:avLst/>
                          </a:prstGeom>
                          <a:solidFill>
                            <a:srgbClr val="FFFFFF"/>
                          </a:solidFill>
                          <a:ln w="12700">
                            <a:solidFill>
                              <a:srgbClr val="000000"/>
                            </a:solidFill>
                            <a:miter lim="800000"/>
                            <a:headEnd/>
                            <a:tailEnd/>
                          </a:ln>
                        </wps:spPr>
                        <wps:txbx>
                          <w:txbxContent>
                            <w:p w14:paraId="40430B9D" w14:textId="77777777" w:rsidR="00D3027B" w:rsidRPr="009F3824" w:rsidRDefault="00D3027B" w:rsidP="00D3027B">
                              <w:pPr>
                                <w:pStyle w:val="BzM-Text"/>
                                <w:spacing w:before="40"/>
                                <w:jc w:val="center"/>
                                <w:rPr>
                                  <w:lang w:val="en-GB"/>
                                </w:rPr>
                              </w:pPr>
                              <w:r w:rsidRPr="009F3824">
                                <w:rPr>
                                  <w:lang w:val="en-GB"/>
                                </w:rPr>
                                <w:t xml:space="preserve">This corner is a </w:t>
                              </w:r>
                              <w:r>
                                <w:rPr>
                                  <w:lang w:val="en-GB"/>
                                </w:rPr>
                                <w:t>“</w:t>
                              </w:r>
                              <w:r w:rsidRPr="009F3824">
                                <w:rPr>
                                  <w:lang w:val="en-GB"/>
                                </w:rPr>
                                <w:t xml:space="preserve">right </w:t>
                              </w:r>
                              <w:proofErr w:type="gramStart"/>
                              <w:r w:rsidRPr="009F3824">
                                <w:rPr>
                                  <w:lang w:val="en-GB"/>
                                </w:rPr>
                                <w:t>angle“</w:t>
                              </w:r>
                              <w:proofErr w:type="gramEnd"/>
                              <w:r w:rsidRPr="009F3824">
                                <w:rPr>
                                  <w:lang w:val="en-GB"/>
                                </w:rPr>
                                <w:t>.</w:t>
                              </w:r>
                            </w:p>
                          </w:txbxContent>
                        </wps:txbx>
                        <wps:bodyPr rot="0" vert="horz" wrap="square" lIns="91440" tIns="45720" rIns="91440" bIns="45720" anchor="t" anchorCtr="0" upright="1">
                          <a:noAutofit/>
                        </wps:bodyPr>
                      </wps:wsp>
                      <wps:wsp>
                        <wps:cNvPr id="27" name="Line 7"/>
                        <wps:cNvCnPr/>
                        <wps:spPr bwMode="auto">
                          <a:xfrm>
                            <a:off x="1743739" y="467833"/>
                            <a:ext cx="1452275" cy="1654"/>
                          </a:xfrm>
                          <a:prstGeom prst="line">
                            <a:avLst/>
                          </a:prstGeom>
                          <a:noFill/>
                          <a:ln w="12700">
                            <a:solidFill>
                              <a:srgbClr val="000000"/>
                            </a:solidFill>
                            <a:round/>
                            <a:headEnd/>
                            <a:tailEnd type="triangl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8" name="Line 8"/>
                        <wps:cNvCnPr/>
                        <wps:spPr bwMode="auto">
                          <a:xfrm flipH="1" flipV="1">
                            <a:off x="2434856" y="467833"/>
                            <a:ext cx="842" cy="441709"/>
                          </a:xfrm>
                          <a:prstGeom prst="line">
                            <a:avLst/>
                          </a:prstGeom>
                          <a:noFill/>
                          <a:ln w="12700">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9" name="Rectangle 6"/>
                        <wps:cNvSpPr>
                          <a:spLocks noChangeArrowheads="1"/>
                        </wps:cNvSpPr>
                        <wps:spPr bwMode="auto">
                          <a:xfrm>
                            <a:off x="903767" y="871870"/>
                            <a:ext cx="3048000" cy="590550"/>
                          </a:xfrm>
                          <a:prstGeom prst="rect">
                            <a:avLst/>
                          </a:prstGeom>
                          <a:solidFill>
                            <a:srgbClr val="FFFFFF"/>
                          </a:solidFill>
                          <a:ln w="12700">
                            <a:solidFill>
                              <a:srgbClr val="000000"/>
                            </a:solidFill>
                            <a:miter lim="800000"/>
                            <a:headEnd/>
                            <a:tailEnd/>
                          </a:ln>
                        </wps:spPr>
                        <wps:txbx>
                          <w:txbxContent>
                            <w:p w14:paraId="033D4A85" w14:textId="77777777" w:rsidR="00D3027B" w:rsidRPr="009F3824" w:rsidRDefault="00D3027B" w:rsidP="00D3027B">
                              <w:pPr>
                                <w:pStyle w:val="BzM-Text"/>
                                <w:spacing w:before="80"/>
                                <w:jc w:val="center"/>
                                <w:rPr>
                                  <w:lang w:val="en-GB"/>
                                </w:rPr>
                              </w:pPr>
                              <w:r w:rsidRPr="009F3824">
                                <w:rPr>
                                  <w:lang w:val="en-GB"/>
                                </w:rPr>
                                <w:t>Looking at the corner from right, then it is a right angle.</w:t>
                              </w:r>
                            </w:p>
                          </w:txbxContent>
                        </wps:txbx>
                        <wps:bodyPr rot="0" vert="horz" wrap="square" lIns="91440" tIns="45720" rIns="91440" bIns="45720" anchor="t" anchorCtr="0" upright="1">
                          <a:noAutofit/>
                        </wps:bodyPr>
                      </wps:wsp>
                      <wps:wsp>
                        <wps:cNvPr id="30" name="Line 9"/>
                        <wps:cNvCnPr/>
                        <wps:spPr bwMode="auto">
                          <a:xfrm flipV="1">
                            <a:off x="2434856" y="1456661"/>
                            <a:ext cx="842" cy="232026"/>
                          </a:xfrm>
                          <a:prstGeom prst="line">
                            <a:avLst/>
                          </a:prstGeom>
                          <a:noFill/>
                          <a:ln w="12700">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1" name="Rectangle 10"/>
                        <wps:cNvSpPr>
                          <a:spLocks noChangeArrowheads="1"/>
                        </wps:cNvSpPr>
                        <wps:spPr bwMode="auto">
                          <a:xfrm>
                            <a:off x="988828" y="1658680"/>
                            <a:ext cx="2895600" cy="786130"/>
                          </a:xfrm>
                          <a:prstGeom prst="rect">
                            <a:avLst/>
                          </a:prstGeom>
                          <a:solidFill>
                            <a:srgbClr val="FFFFFF"/>
                          </a:solidFill>
                          <a:ln w="12700">
                            <a:solidFill>
                              <a:srgbClr val="000000"/>
                            </a:solidFill>
                            <a:miter lim="800000"/>
                            <a:headEnd/>
                            <a:tailEnd/>
                          </a:ln>
                        </wps:spPr>
                        <wps:txbx>
                          <w:txbxContent>
                            <w:p w14:paraId="504AC1CC" w14:textId="77777777" w:rsidR="00D3027B" w:rsidRPr="009F3824" w:rsidRDefault="00D3027B" w:rsidP="00D3027B">
                              <w:pPr>
                                <w:pStyle w:val="BzM-Text"/>
                                <w:spacing w:before="80"/>
                                <w:jc w:val="center"/>
                                <w:rPr>
                                  <w:lang w:val="en-GB"/>
                                </w:rPr>
                              </w:pPr>
                              <w:r w:rsidRPr="009F3824">
                                <w:rPr>
                                  <w:lang w:val="en-GB"/>
                                </w:rPr>
                                <w:t>T</w:t>
                              </w:r>
                              <w:r>
                                <w:rPr>
                                  <w:lang w:val="en-GB"/>
                                </w:rPr>
                                <w:t>h</w:t>
                              </w:r>
                              <w:r w:rsidRPr="009F3824">
                                <w:rPr>
                                  <w:lang w:val="en-GB"/>
                                </w:rPr>
                                <w:t xml:space="preserve">e use </w:t>
                              </w:r>
                              <w:r>
                                <w:rPr>
                                  <w:lang w:val="en-GB"/>
                                </w:rPr>
                                <w:t>of th</w:t>
                              </w:r>
                              <w:r w:rsidRPr="009F3824">
                                <w:rPr>
                                  <w:lang w:val="en-GB"/>
                                </w:rPr>
                                <w:t xml:space="preserve">e adjective </w:t>
                              </w:r>
                              <w:r>
                                <w:rPr>
                                  <w:lang w:val="en-GB"/>
                                </w:rPr>
                                <w:t>“</w:t>
                              </w:r>
                              <w:proofErr w:type="gramStart"/>
                              <w:r w:rsidRPr="009F3824">
                                <w:rPr>
                                  <w:lang w:val="en-GB"/>
                                </w:rPr>
                                <w:t>right“ to</w:t>
                              </w:r>
                              <w:proofErr w:type="gramEnd"/>
                              <w:r w:rsidRPr="009F3824">
                                <w:rPr>
                                  <w:lang w:val="en-GB"/>
                                </w:rPr>
                                <w:t xml:space="preserve"> distinguish between adjoining objects appropriate </w:t>
                              </w:r>
                              <w:r>
                                <w:rPr>
                                  <w:lang w:val="en-GB"/>
                                </w:rPr>
                                <w:t>to t</w:t>
                              </w:r>
                              <w:r w:rsidRPr="009F3824">
                                <w:rPr>
                                  <w:lang w:val="en-GB"/>
                                </w:rPr>
                                <w:t xml:space="preserve">he position. </w:t>
                              </w:r>
                            </w:p>
                          </w:txbxContent>
                        </wps:txbx>
                        <wps:bodyPr rot="0" vert="horz" wrap="square" lIns="91440" tIns="45720" rIns="91440" bIns="45720" anchor="t" anchorCtr="0" upright="1">
                          <a:noAutofit/>
                        </wps:bodyPr>
                      </wps:wsp>
                    </wpg:wgp>
                  </a:graphicData>
                </a:graphic>
              </wp:inline>
            </w:drawing>
          </mc:Choice>
          <mc:Fallback>
            <w:pict>
              <v:group w14:anchorId="045A3399" id="Gruppierung 1" o:spid="_x0000_s1035" style="width:383.65pt;height:210.8pt;mso-position-horizontal-relative:char;mso-position-vertical-relative:line" coordsize="4872414,26771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">
                <v:rect id="AutoShape 3" o:spid="_x0000_s1036" style="position:absolute;width:4872414;height:26771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GjGJxQAA&#10;ANsAAAAPAAAAZHJzL2Rvd25yZXYueG1sRI9Ra8IwFIXfBf9DuIO9yEwnIlKbigiDgYOxboJ7uyTX&#10;tqy56ZKo9d8vA8HHwznnO5xiPdhOnMmH1rGC52kGglg703Kt4Ovz5WkJIkRkg51jUnClAOtyPCow&#10;N+7CH3SuYi0ShEOOCpoY+1zKoBuyGKauJ07e0XmLMUlfS+PxkuC2k7MsW0iLLaeFBnvaNqR/qpNV&#10;MJkvrNkffq/+u9od9u9LvXkLWqnHh2GzAhFpiPfwrf1qFMzm8P8l/QBZ/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waMYnFAAAA2wAAAA8AAAAAAAAAAAAAAAAAlwIAAGRycy9k&#10;b3ducmV2LnhtbFBLBQYAAAAABAAEAPUAAACJAwAAAAA=&#10;" filled="f" strokeweight="1.5pt">
                  <o:lock v:ext="edit" aspectratio="t" text="t"/>
                </v:rect>
                <v:rect id="Rectangle 4" o:spid="_x0000_s1037" style="position:absolute;left:148856;top:170121;width:1577975;height:52796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OBZ5xwAA&#10;ANsAAAAPAAAAZHJzL2Rvd25yZXYueG1sRI/dagIxFITvC75DOEJvimYruOrWKFUoFSqCP1R6d9ic&#10;Zhc3J0uS6vbtm0Khl8PMfMPMl51txJV8qB0reBxmIIhLp2s2Ck7Hl8EURIjIGhvHpOCbAiwXvbs5&#10;FtrdeE/XQzQiQTgUqKCKsS2kDGVFFsPQtcTJ+3TeYkzSG6k93hLcNnKUZbm0WHNaqLCldUXl5fBl&#10;Fawu7/vdxEzffJvPtq8PH+e8M2el7vvd8xOISF38D/+1N1rBaAy/X9IPkIs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1DgWeccAAADbAAAADwAAAAAAAAAAAAAAAACXAgAAZHJz&#10;L2Rvd25yZXYueG1sUEsFBgAAAAAEAAQA9QAAAIsDAAAAAA==&#10;" strokeweight="1pt">
                  <v:textbox>
                    <w:txbxContent>
                      <w:p w14:paraId="437B6837" w14:textId="77777777" w:rsidR="00D3027B" w:rsidRPr="009F3824" w:rsidRDefault="00D3027B" w:rsidP="00D3027B">
                        <w:pPr>
                          <w:pStyle w:val="BzM-Text"/>
                          <w:spacing w:before="40"/>
                          <w:jc w:val="center"/>
                          <w:rPr>
                            <w:lang w:val="en-GB"/>
                          </w:rPr>
                        </w:pPr>
                        <w:r w:rsidRPr="009F3824">
                          <w:rPr>
                            <w:lang w:val="en-GB"/>
                          </w:rPr>
                          <w:t xml:space="preserve">This corner looked at </w:t>
                        </w:r>
                        <w:r>
                          <w:rPr>
                            <w:lang w:val="en-GB"/>
                          </w:rPr>
                          <w:t>“</w:t>
                        </w:r>
                        <w:r w:rsidRPr="009F3824">
                          <w:rPr>
                            <w:lang w:val="en-GB"/>
                          </w:rPr>
                          <w:t>from right“.</w:t>
                        </w:r>
                      </w:p>
                    </w:txbxContent>
                  </v:textbox>
                </v:rect>
                <v:rect id="Rectangle 5" o:spid="_x0000_s1038" style="position:absolute;left:3189767;top:159489;width:1473200;height:54745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6ogOxgAA&#10;ANsAAAAPAAAAZHJzL2Rvd25yZXYueG1sRI9PawIxFMTvQr9DeIVeRLN62OpqlFYoFiwF/1Dp7bF5&#10;Zhc3L0sSdfvtTaHQ4zAzv2Hmy8424ko+1I4VjIYZCOLS6ZqNgsP+bTABESKyxsYxKfihAMvFQ2+O&#10;hXY33tJ1F41IEA4FKqhibAspQ1mRxTB0LXHyTs5bjEl6I7XHW4LbRo6zLJcWa04LFba0qqg87y5W&#10;wev5a/v5bCYb3+bTj3X/+5h35qjU02P3MgMRqYv/4b/2u1YwzuH3S/oBcnEH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k6ogOxgAAANsAAAAPAAAAAAAAAAAAAAAAAJcCAABkcnMv&#10;ZG93bnJldi54bWxQSwUGAAAAAAQABAD1AAAAigMAAAAA&#10;" strokeweight="1pt">
                  <v:textbox>
                    <w:txbxContent>
                      <w:p w14:paraId="40430B9D" w14:textId="77777777" w:rsidR="00D3027B" w:rsidRPr="009F3824" w:rsidRDefault="00D3027B" w:rsidP="00D3027B">
                        <w:pPr>
                          <w:pStyle w:val="BzM-Text"/>
                          <w:spacing w:before="40"/>
                          <w:jc w:val="center"/>
                          <w:rPr>
                            <w:lang w:val="en-GB"/>
                          </w:rPr>
                        </w:pPr>
                        <w:r w:rsidRPr="009F3824">
                          <w:rPr>
                            <w:lang w:val="en-GB"/>
                          </w:rPr>
                          <w:t xml:space="preserve">This corner is a </w:t>
                        </w:r>
                        <w:r>
                          <w:rPr>
                            <w:lang w:val="en-GB"/>
                          </w:rPr>
                          <w:t>“</w:t>
                        </w:r>
                        <w:r w:rsidRPr="009F3824">
                          <w:rPr>
                            <w:lang w:val="en-GB"/>
                          </w:rPr>
                          <w:t>right angle“.</w:t>
                        </w:r>
                      </w:p>
                    </w:txbxContent>
                  </v:textbox>
                </v:rect>
                <v:line id="Line 7" o:spid="_x0000_s1039" style="position:absolute;visibility:visible;mso-wrap-style:square" from="1743739,467833" to="3196014,46948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bfuMQAAADbAAAADwAAAGRycy9kb3ducmV2LnhtbESPT2uDQBTE74V8h+UFemvWeKjBukop&#10;GNIeCvlTSm8P91Wl7ltxN2q+fbYQyHGYmd8wWTGbTow0uNaygvUqAkFcWd1yreB0LJ82IJxH1thZ&#10;JgUXclDki4cMU20n3tN48LUIEHYpKmi871MpXdWQQbeyPXHwfu1g0Ac51FIPOAW46WQcRc/SYMth&#10;ocGe3hqq/g5no6Aa3WiS+PtdlnTczj+f9uujtko9LufXFxCeZn8P39o7rSBO4P9L+AEyvw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r5t+4xAAAANsAAAAPAAAAAAAAAAAA&#10;AAAAAKECAABkcnMvZG93bnJldi54bWxQSwUGAAAAAAQABAD5AAAAkgMAAAAA&#10;" strokeweight="1pt">
                  <v:stroke endarrow="block"/>
                </v:line>
                <v:line id="Line 8" o:spid="_x0000_s1040" style="position:absolute;flip:x y;visibility:visible;mso-wrap-style:square" from="2434856,467833" to="2435698,90954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HTFQ78AAADbAAAADwAAAGRycy9kb3ducmV2LnhtbERPy4rCMBTdD/gP4QpuBk2nizJUo4g4&#10;4sKNr/2luabF5qYmUTvz9WYhzPJw3rNFb1vxIB8axwq+JhkI4srpho2C0/Fn/A0iRGSNrWNS8EsB&#10;FvPBxwxL7Z68p8chGpFCOJSooI6xK6UMVU0Ww8R1xIm7OG8xJuiN1B6fKdy2Ms+yQlpsODXU2NGq&#10;pup6uFsFxzXdPv1ydbmy2d2K4rwx8S9XajTsl1MQkfr4L367t1pBnsamL+kHyPkL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GHTFQ78AAADbAAAADwAAAAAAAAAAAAAAAACh&#10;AgAAZHJzL2Rvd25yZXYueG1sUEsFBgAAAAAEAAQA+QAAAI0DAAAAAA==&#10;" strokeweight="1pt"/>
                <v:rect id="Rectangle 6" o:spid="_x0000_s1041" style="position:absolute;left:903767;top:871870;width:3048000;height:5905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dRx8xgAA&#10;ANsAAAAPAAAAZHJzL2Rvd25yZXYueG1sRI9BawIxFITvhf6H8Aq9lJrVw6pbo6hQLFgEtVR6e2xe&#10;s4ublyWJuv33piB4HGbmG2Yy62wjzuRD7VhBv5eBIC6drtko+Nq/v45AhIissXFMCv4owGz6+DDB&#10;QrsLb+m8i0YkCIcCFVQxtoWUoazIYui5ljh5v85bjEl6I7XHS4LbRg6yLJcWa04LFba0rKg87k5W&#10;weL4vd0MzWjt23z8uXr5OeSdOSj1/NTN30BE6uI9fGt/aAWDMfx/ST9AT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VdRx8xgAAANsAAAAPAAAAAAAAAAAAAAAAAJcCAABkcnMv&#10;ZG93bnJldi54bWxQSwUGAAAAAAQABAD1AAAAigMAAAAA&#10;" strokeweight="1pt">
                  <v:textbox>
                    <w:txbxContent>
                      <w:p w14:paraId="033D4A85" w14:textId="77777777" w:rsidR="00D3027B" w:rsidRPr="009F3824" w:rsidRDefault="00D3027B" w:rsidP="00D3027B">
                        <w:pPr>
                          <w:pStyle w:val="BzM-Text"/>
                          <w:spacing w:before="80"/>
                          <w:jc w:val="center"/>
                          <w:rPr>
                            <w:lang w:val="en-GB"/>
                          </w:rPr>
                        </w:pPr>
                        <w:r w:rsidRPr="009F3824">
                          <w:rPr>
                            <w:lang w:val="en-GB"/>
                          </w:rPr>
                          <w:t>Looking at the corner from right, then it is a right angle.</w:t>
                        </w:r>
                      </w:p>
                    </w:txbxContent>
                  </v:textbox>
                </v:rect>
                <v:line id="Line 9" o:spid="_x0000_s1042" style="position:absolute;flip:y;visibility:visible;mso-wrap-style:square" from="2434856,1456661" to="2435698,168868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b6n9cIAAADbAAAADwAAAGRycy9kb3ducmV2LnhtbERPS2vCQBC+F/wPywheSt1oQTR1FREK&#10;RejBB2hvQ3aaRLOzIbua+O+dg+Dx43vPl52r1I2aUHo2MBomoIgzb0vODRz23x9TUCEiW6w8k4E7&#10;BVguem9zTK1veUu3XcyVhHBI0UARY51qHbKCHIahr4mF+/eNwyiwybVtsJVwV+lxkky0w5KlocCa&#10;1gVll93VScl5nf/9nik7zo71pp2M3tvT6WrMoN+tvkBF6uJL/HT/WAOfsl6+yA/Qiw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Ub6n9cIAAADbAAAADwAAAAAAAAAAAAAA&#10;AAChAgAAZHJzL2Rvd25yZXYueG1sUEsFBgAAAAAEAAQA+QAAAJADAAAAAA==&#10;" strokeweight="1pt"/>
                <v:rect id="Rectangle 10" o:spid="_x0000_s1043" style="position:absolute;left:988828;top:1658680;width:2895600;height:7861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2oanxgAA&#10;ANsAAAAPAAAAZHJzL2Rvd25yZXYueG1sRI9BawIxFITvBf9DeIKXUrNWWO3WKG1BKiiCtlR6e2xe&#10;s4ublyVJdf33Rij0OMzMN8xs0dlGnMiH2rGC0TADQVw6XbNR8PmxfJiCCBFZY+OYFFwowGLeu5th&#10;od2Zd3TaRyMShEOBCqoY20LKUFZkMQxdS5y8H+ctxiS9kdrjOcFtIx+zLJcWa04LFbb0VlF53P9a&#10;Ba/Hr912YqZr3+ZPm/f770PemYNSg3738gwiUhf/w3/tlVYwHsHtS/oBcn4F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u2oanxgAAANsAAAAPAAAAAAAAAAAAAAAAAJcCAABkcnMv&#10;ZG93bnJldi54bWxQSwUGAAAAAAQABAD1AAAAigMAAAAA&#10;" strokeweight="1pt">
                  <v:textbox>
                    <w:txbxContent>
                      <w:p w14:paraId="504AC1CC" w14:textId="77777777" w:rsidR="00D3027B" w:rsidRPr="009F3824" w:rsidRDefault="00D3027B" w:rsidP="00D3027B">
                        <w:pPr>
                          <w:pStyle w:val="BzM-Text"/>
                          <w:spacing w:before="80"/>
                          <w:jc w:val="center"/>
                          <w:rPr>
                            <w:lang w:val="en-GB"/>
                          </w:rPr>
                        </w:pPr>
                        <w:r w:rsidRPr="009F3824">
                          <w:rPr>
                            <w:lang w:val="en-GB"/>
                          </w:rPr>
                          <w:t>T</w:t>
                        </w:r>
                        <w:r>
                          <w:rPr>
                            <w:lang w:val="en-GB"/>
                          </w:rPr>
                          <w:t>h</w:t>
                        </w:r>
                        <w:r w:rsidRPr="009F3824">
                          <w:rPr>
                            <w:lang w:val="en-GB"/>
                          </w:rPr>
                          <w:t xml:space="preserve">e use </w:t>
                        </w:r>
                        <w:r>
                          <w:rPr>
                            <w:lang w:val="en-GB"/>
                          </w:rPr>
                          <w:t>of th</w:t>
                        </w:r>
                        <w:r w:rsidRPr="009F3824">
                          <w:rPr>
                            <w:lang w:val="en-GB"/>
                          </w:rPr>
                          <w:t xml:space="preserve">e adjective </w:t>
                        </w:r>
                        <w:r>
                          <w:rPr>
                            <w:lang w:val="en-GB"/>
                          </w:rPr>
                          <w:t>“</w:t>
                        </w:r>
                        <w:r w:rsidRPr="009F3824">
                          <w:rPr>
                            <w:lang w:val="en-GB"/>
                          </w:rPr>
                          <w:t xml:space="preserve">right“ to distinguish between adjoining objects appropriate </w:t>
                        </w:r>
                        <w:r>
                          <w:rPr>
                            <w:lang w:val="en-GB"/>
                          </w:rPr>
                          <w:t>to t</w:t>
                        </w:r>
                        <w:r w:rsidRPr="009F3824">
                          <w:rPr>
                            <w:lang w:val="en-GB"/>
                          </w:rPr>
                          <w:t xml:space="preserve">he position. </w:t>
                        </w:r>
                      </w:p>
                    </w:txbxContent>
                  </v:textbox>
                </v:rect>
                <w10:anchorlock/>
              </v:group>
            </w:pict>
          </mc:Fallback>
        </mc:AlternateContent>
      </w:r>
    </w:p>
    <w:p w14:paraId="78F52082" w14:textId="77777777" w:rsidR="00F0237E" w:rsidRPr="00D3027B" w:rsidRDefault="00F0237E" w:rsidP="00F023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Times New Roman" w:hAnsi="Times New Roman" w:cs="Times New Roman"/>
          <w:lang w:val="en-GB"/>
        </w:rPr>
      </w:pPr>
      <w:r w:rsidRPr="00D3027B">
        <w:rPr>
          <w:rFonts w:ascii="Times New Roman" w:hAnsi="Times New Roman" w:cs="Times New Roman"/>
          <w:lang w:val="en-GB"/>
        </w:rPr>
        <w:t xml:space="preserve"> Figure 3: The argument of Tim</w:t>
      </w:r>
    </w:p>
    <w:p w14:paraId="6EED1B80" w14:textId="77777777" w:rsidR="00F0237E" w:rsidRPr="00D3027B" w:rsidRDefault="00F0237E" w:rsidP="00F023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GB"/>
        </w:rPr>
      </w:pPr>
    </w:p>
    <w:p w14:paraId="1944FC82"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 xml:space="preserve">The concept of the word “left angle” is used by an implicit reference. It is implicit, because the pair of concepts “left-right” indicates that an orientation in space is considered – a relation between observer and object. Thus, the word “left angle” gets an </w:t>
      </w:r>
      <w:r w:rsidRPr="00D3027B">
        <w:rPr>
          <w:rFonts w:ascii="Times New Roman" w:hAnsi="Times New Roman" w:cs="Times New Roman"/>
          <w:i/>
          <w:iCs/>
          <w:lang w:val="en-GB"/>
        </w:rPr>
        <w:t>implicit-definitional use</w:t>
      </w:r>
      <w:r w:rsidRPr="00D3027B">
        <w:rPr>
          <w:rFonts w:ascii="Times New Roman" w:hAnsi="Times New Roman" w:cs="Times New Roman"/>
          <w:lang w:val="en-GB"/>
        </w:rPr>
        <w:t>. The exemplary use Tim makes of the word “left angle” can be seen as a test of his proposal concerning the discovered meaning of “right angle”. It can be regarded as a probable consequence of his first definition, following a hypothetic-deductive approach of verification (cf. Meyer 2007 and 2010). While the use of “left angle” is guided by a defining rule, which remains implicit, the way of testing the hypothesis can be reconsidered as being guided by a meta-rule (e.g., If one direction can be used to name a concept, also the opposite direction can be used to do so).</w:t>
      </w:r>
    </w:p>
    <w:p w14:paraId="0697B636"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Tim’s use of the word “right angle” can be explained only because there is use of the word “right” in common practice. Here the word “right” can be used to show a certain relation between observer and object. So Tim was able to combine the uses of the words “right” and “angle” to establish a constructive meaning of the conglomerated word “right angle”. The comment of the teacher harshly shows that the new language-game is not acceptable. Tim’s use shows that the former meaning of the word „right-</w:t>
      </w:r>
      <w:proofErr w:type="gramStart"/>
      <w:r w:rsidRPr="00D3027B">
        <w:rPr>
          <w:rFonts w:ascii="Times New Roman" w:hAnsi="Times New Roman" w:cs="Times New Roman"/>
          <w:lang w:val="en-GB"/>
        </w:rPr>
        <w:t>angle“ only</w:t>
      </w:r>
      <w:proofErr w:type="gramEnd"/>
      <w:r w:rsidRPr="00D3027B">
        <w:rPr>
          <w:rFonts w:ascii="Times New Roman" w:hAnsi="Times New Roman" w:cs="Times New Roman"/>
          <w:lang w:val="en-GB"/>
        </w:rPr>
        <w:t xml:space="preserve"> seemed to be “taken-as-shared”. It has not been shared. Tim has been trying to give a theoretical fixation of the concept. The language-game he initiated is not an acceptable one. Lisa does not take part in the new language-game and seems to play the former game by explicating a rule, which can be considered as a routine: All comparable objects can be regarded as “right angles”.</w:t>
      </w:r>
    </w:p>
    <w:p w14:paraId="0535E4D3"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p>
    <w:p w14:paraId="7F9836C2" w14:textId="77777777" w:rsidR="00F0237E" w:rsidRPr="00D3027B" w:rsidRDefault="00F0237E" w:rsidP="00F0237E">
      <w:pPr>
        <w:widowControl w:val="0"/>
        <w:tabs>
          <w:tab w:val="left" w:pos="720"/>
        </w:tabs>
        <w:autoSpaceDE w:val="0"/>
        <w:autoSpaceDN w:val="0"/>
        <w:adjustRightInd w:val="0"/>
        <w:ind w:right="-1048"/>
        <w:jc w:val="both"/>
        <w:rPr>
          <w:rFonts w:ascii="Times New Roman" w:hAnsi="Times New Roman" w:cs="Times New Roman"/>
          <w:color w:val="00000A"/>
          <w:lang w:val="en-GB"/>
        </w:rPr>
      </w:pPr>
      <w:r w:rsidRPr="00D3027B">
        <w:rPr>
          <w:rFonts w:ascii="Times New Roman" w:hAnsi="Times New Roman" w:cs="Times New Roman"/>
          <w:b/>
          <w:bCs/>
          <w:color w:val="00000A"/>
          <w:lang w:val="en-GB"/>
        </w:rPr>
        <w:t>Final remarks</w:t>
      </w:r>
    </w:p>
    <w:p w14:paraId="0D79B4F4"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 xml:space="preserve">Following </w:t>
      </w:r>
      <w:proofErr w:type="spellStart"/>
      <w:r w:rsidRPr="00D3027B">
        <w:rPr>
          <w:rFonts w:ascii="Times New Roman" w:hAnsi="Times New Roman" w:cs="Times New Roman"/>
          <w:lang w:val="en-GB"/>
        </w:rPr>
        <w:t>Brandom</w:t>
      </w:r>
      <w:proofErr w:type="spellEnd"/>
      <w:r w:rsidRPr="00D3027B">
        <w:rPr>
          <w:rFonts w:ascii="Times New Roman" w:hAnsi="Times New Roman" w:cs="Times New Roman"/>
          <w:lang w:val="en-GB"/>
        </w:rPr>
        <w:t xml:space="preserve"> and Wittgenstein we can understand conceptual learning as an inferential use of words. In inferences rules have a prominent role, insofar they can be used several times in order to combine (more concrete) statements. Given rules entitle the students to infer their conclusions and also entitle them to make a specific conclusion. Thus, understanding (students’) conceptual learning processes means to understand the rules they use in order to establish a meaning.</w:t>
      </w:r>
    </w:p>
    <w:p w14:paraId="111FAD84"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 xml:space="preserve">The episode - even though the established concept is wrong - indicates that language games in mathematics education undergo a continuous change: Rules of using words can be discovered or modified and thus new forms of uses can be established. The scene also indicates that the different forms of rules (object-level rules and </w:t>
      </w:r>
      <w:proofErr w:type="spellStart"/>
      <w:r w:rsidRPr="00D3027B">
        <w:rPr>
          <w:rFonts w:ascii="Times New Roman" w:hAnsi="Times New Roman" w:cs="Times New Roman"/>
          <w:lang w:val="en-GB"/>
        </w:rPr>
        <w:t>metadiscoursive</w:t>
      </w:r>
      <w:proofErr w:type="spellEnd"/>
      <w:r w:rsidRPr="00D3027B">
        <w:rPr>
          <w:rFonts w:ascii="Times New Roman" w:hAnsi="Times New Roman" w:cs="Times New Roman"/>
          <w:lang w:val="en-GB"/>
        </w:rPr>
        <w:t xml:space="preserve"> rules) are closely related and can cause each other (e.g., the rule of using directions for processes of naming is used to define one object).</w:t>
      </w:r>
    </w:p>
    <w:p w14:paraId="07504F43"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By interpreting the scene different forms of the rules which are orientating the use of words have been reconstructed:</w:t>
      </w:r>
    </w:p>
    <w:p w14:paraId="2EFD7A8F" w14:textId="77777777" w:rsidR="00F0237E" w:rsidRPr="00D3027B" w:rsidRDefault="00F0237E" w:rsidP="00F0237E">
      <w:pPr>
        <w:widowControl w:val="0"/>
        <w:numPr>
          <w:ilvl w:val="0"/>
          <w:numId w:val="2"/>
        </w:numPr>
        <w:tabs>
          <w:tab w:val="left" w:pos="22"/>
          <w:tab w:val="left" w:pos="289"/>
          <w:tab w:val="left" w:pos="352"/>
        </w:tabs>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Rules concerning the exemplary use of words</w:t>
      </w:r>
    </w:p>
    <w:p w14:paraId="4D5382C9" w14:textId="77777777" w:rsidR="00F0237E" w:rsidRPr="00D3027B" w:rsidRDefault="00F0237E" w:rsidP="00F0237E">
      <w:pPr>
        <w:widowControl w:val="0"/>
        <w:numPr>
          <w:ilvl w:val="0"/>
          <w:numId w:val="2"/>
        </w:numPr>
        <w:tabs>
          <w:tab w:val="left" w:pos="22"/>
          <w:tab w:val="left" w:pos="289"/>
          <w:tab w:val="left" w:pos="352"/>
        </w:tabs>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Rules concerning the explicit definitional use of words</w:t>
      </w:r>
    </w:p>
    <w:p w14:paraId="17CD33C3" w14:textId="77777777" w:rsidR="00F0237E" w:rsidRPr="00D3027B" w:rsidRDefault="00F0237E" w:rsidP="00F0237E">
      <w:pPr>
        <w:widowControl w:val="0"/>
        <w:numPr>
          <w:ilvl w:val="0"/>
          <w:numId w:val="2"/>
        </w:numPr>
        <w:tabs>
          <w:tab w:val="left" w:pos="22"/>
          <w:tab w:val="left" w:pos="289"/>
          <w:tab w:val="left" w:pos="352"/>
        </w:tabs>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Rules concerning the implicit definitional use of words</w:t>
      </w:r>
    </w:p>
    <w:p w14:paraId="3647720B" w14:textId="77777777" w:rsidR="00F0237E" w:rsidRPr="00D3027B" w:rsidRDefault="00F0237E" w:rsidP="00F0237E">
      <w:pPr>
        <w:widowControl w:val="0"/>
        <w:numPr>
          <w:ilvl w:val="0"/>
          <w:numId w:val="2"/>
        </w:numPr>
        <w:tabs>
          <w:tab w:val="left" w:pos="22"/>
          <w:tab w:val="left" w:pos="289"/>
          <w:tab w:val="left" w:pos="352"/>
        </w:tabs>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(Meta-)Rules concerning the hypothetic-deductive approach of verification</w:t>
      </w:r>
    </w:p>
    <w:p w14:paraId="6DEEDE4B" w14:textId="77777777" w:rsidR="00F0237E" w:rsidRPr="00D3027B" w:rsidRDefault="00F0237E" w:rsidP="00F0237E">
      <w:pPr>
        <w:widowControl w:val="0"/>
        <w:autoSpaceDE w:val="0"/>
        <w:autoSpaceDN w:val="0"/>
        <w:adjustRightInd w:val="0"/>
        <w:spacing w:after="120" w:line="320" w:lineRule="atLeast"/>
        <w:ind w:right="-766"/>
        <w:jc w:val="both"/>
        <w:rPr>
          <w:rFonts w:ascii="Times New Roman" w:hAnsi="Times New Roman" w:cs="Times New Roman"/>
          <w:lang w:val="en-GB"/>
        </w:rPr>
      </w:pPr>
      <w:r w:rsidRPr="00D3027B">
        <w:rPr>
          <w:rFonts w:ascii="Times New Roman" w:hAnsi="Times New Roman" w:cs="Times New Roman"/>
          <w:lang w:val="en-GB"/>
        </w:rPr>
        <w:t>The different rules orientate the different forms of uses of words and, thus, the meaning of the words in the interaction: The exemplary use consists of pointing at examples to illustrate the words. The explicit-definitional use consists of giving an explanation for the word in relation to other concepts. Thus, it provides a deeper insight in mathematical coherences: The concept gets a general character, not being linked to special examples any more. An explicit-definitional use is also in need of a deeper mathematical insight, as it has to be known what counts as a definition. The implicit-definitional use in this scene requires a common pair of concepts (“left-right”) and an explicit-definitional use of the other word.</w:t>
      </w:r>
    </w:p>
    <w:p w14:paraId="7FD2DC54" w14:textId="77777777" w:rsidR="00F0237E" w:rsidRPr="00D3027B" w:rsidRDefault="00F0237E" w:rsidP="00F0237E">
      <w:pPr>
        <w:widowControl w:val="0"/>
        <w:tabs>
          <w:tab w:val="left" w:pos="720"/>
        </w:tabs>
        <w:autoSpaceDE w:val="0"/>
        <w:autoSpaceDN w:val="0"/>
        <w:adjustRightInd w:val="0"/>
        <w:ind w:right="-1048"/>
        <w:jc w:val="both"/>
        <w:rPr>
          <w:rFonts w:ascii="Times New Roman" w:hAnsi="Times New Roman" w:cs="Times New Roman"/>
          <w:color w:val="00000A"/>
          <w:lang w:val="en-GB"/>
        </w:rPr>
      </w:pPr>
    </w:p>
    <w:p w14:paraId="575B70BC" w14:textId="77777777" w:rsidR="00F0237E" w:rsidRPr="00D3027B" w:rsidRDefault="00F0237E" w:rsidP="00F0237E">
      <w:pPr>
        <w:widowControl w:val="0"/>
        <w:tabs>
          <w:tab w:val="left" w:pos="720"/>
        </w:tabs>
        <w:autoSpaceDE w:val="0"/>
        <w:autoSpaceDN w:val="0"/>
        <w:adjustRightInd w:val="0"/>
        <w:ind w:right="-1048"/>
        <w:jc w:val="both"/>
        <w:rPr>
          <w:rFonts w:ascii="Times New Roman" w:hAnsi="Times New Roman" w:cs="Times New Roman"/>
          <w:color w:val="00000A"/>
          <w:u w:color="00000A"/>
          <w:lang w:val="en-GB"/>
        </w:rPr>
      </w:pPr>
      <w:r w:rsidRPr="00D3027B">
        <w:rPr>
          <w:rFonts w:ascii="Times New Roman" w:hAnsi="Times New Roman" w:cs="Times New Roman"/>
          <w:b/>
          <w:bCs/>
          <w:color w:val="00000A"/>
          <w:u w:val="single" w:color="00000A"/>
          <w:lang w:val="en-GB"/>
        </w:rPr>
        <w:t xml:space="preserve">References </w:t>
      </w:r>
    </w:p>
    <w:p w14:paraId="6A00BDA0" w14:textId="77777777" w:rsidR="00F0237E" w:rsidRPr="00D3027B" w:rsidRDefault="00F0237E" w:rsidP="00F0237E">
      <w:pPr>
        <w:widowControl w:val="0"/>
        <w:tabs>
          <w:tab w:val="left" w:pos="720"/>
        </w:tabs>
        <w:autoSpaceDE w:val="0"/>
        <w:autoSpaceDN w:val="0"/>
        <w:adjustRightInd w:val="0"/>
        <w:ind w:left="720" w:right="-1048" w:hanging="720"/>
        <w:jc w:val="both"/>
        <w:rPr>
          <w:rFonts w:ascii="Times New Roman" w:hAnsi="Times New Roman" w:cs="Times New Roman"/>
          <w:color w:val="00000A"/>
          <w:u w:color="00000A"/>
          <w:lang w:val="en-GB"/>
        </w:rPr>
      </w:pPr>
    </w:p>
    <w:p w14:paraId="3977A174" w14:textId="77777777" w:rsidR="00F0237E" w:rsidRPr="00D3027B" w:rsidRDefault="00F0237E" w:rsidP="00F0237E">
      <w:pPr>
        <w:widowControl w:val="0"/>
        <w:autoSpaceDE w:val="0"/>
        <w:autoSpaceDN w:val="0"/>
        <w:adjustRightInd w:val="0"/>
        <w:spacing w:after="120" w:line="260" w:lineRule="atLeast"/>
        <w:ind w:left="706" w:right="-766" w:hanging="707"/>
        <w:jc w:val="both"/>
        <w:rPr>
          <w:rFonts w:ascii="Times New Roman" w:hAnsi="Times New Roman" w:cs="Times New Roman"/>
          <w:sz w:val="22"/>
          <w:szCs w:val="22"/>
          <w:u w:color="00000A"/>
          <w:lang w:val="en-GB"/>
        </w:rPr>
      </w:pPr>
      <w:r w:rsidRPr="00D3027B">
        <w:rPr>
          <w:rFonts w:ascii="Times New Roman" w:hAnsi="Times New Roman" w:cs="Times New Roman"/>
          <w:sz w:val="22"/>
          <w:szCs w:val="22"/>
          <w:u w:color="00000A"/>
          <w:lang w:val="en-GB"/>
        </w:rPr>
        <w:t xml:space="preserve">Bakker, A. and Derry, J. (2011) Lessons from inferential for statistics education, </w:t>
      </w:r>
      <w:r w:rsidRPr="00D3027B">
        <w:rPr>
          <w:rFonts w:ascii="Times New Roman" w:hAnsi="Times New Roman" w:cs="Times New Roman"/>
          <w:i/>
          <w:iCs/>
          <w:sz w:val="22"/>
          <w:szCs w:val="22"/>
          <w:u w:color="00000A"/>
          <w:lang w:val="en-GB"/>
        </w:rPr>
        <w:t>Mathematical Thinking and Learning</w:t>
      </w:r>
      <w:r w:rsidRPr="00D3027B">
        <w:rPr>
          <w:rFonts w:ascii="Times New Roman" w:hAnsi="Times New Roman" w:cs="Times New Roman"/>
          <w:sz w:val="22"/>
          <w:szCs w:val="22"/>
          <w:u w:color="00000A"/>
          <w:lang w:val="en-GB"/>
        </w:rPr>
        <w:t>, 13, 5-26.</w:t>
      </w:r>
    </w:p>
    <w:p w14:paraId="3D79C26C" w14:textId="77777777" w:rsidR="00F0237E" w:rsidRPr="00D3027B" w:rsidRDefault="00F0237E" w:rsidP="00F0237E">
      <w:pPr>
        <w:widowControl w:val="0"/>
        <w:autoSpaceDE w:val="0"/>
        <w:autoSpaceDN w:val="0"/>
        <w:adjustRightInd w:val="0"/>
        <w:spacing w:after="120" w:line="260" w:lineRule="atLeast"/>
        <w:ind w:left="706" w:right="-766" w:hanging="707"/>
        <w:jc w:val="both"/>
        <w:rPr>
          <w:rFonts w:ascii="Times New Roman" w:hAnsi="Times New Roman" w:cs="Times New Roman"/>
          <w:sz w:val="22"/>
          <w:szCs w:val="22"/>
          <w:u w:color="00000A"/>
          <w:lang w:val="en-GB"/>
        </w:rPr>
      </w:pPr>
      <w:r w:rsidRPr="00D3027B">
        <w:rPr>
          <w:rFonts w:ascii="Times New Roman" w:hAnsi="Times New Roman" w:cs="Times New Roman"/>
          <w:sz w:val="22"/>
          <w:szCs w:val="22"/>
          <w:u w:color="00000A"/>
          <w:lang w:val="en-GB"/>
        </w:rPr>
        <w:t xml:space="preserve">Bauersfeld, H. (1995) Language games in the mathematics classroom, in H. Bauersfeld and P. Cobb, Eds., </w:t>
      </w:r>
      <w:r w:rsidRPr="00D3027B">
        <w:rPr>
          <w:rFonts w:ascii="Times New Roman" w:hAnsi="Times New Roman" w:cs="Times New Roman"/>
          <w:i/>
          <w:iCs/>
          <w:sz w:val="22"/>
          <w:szCs w:val="22"/>
          <w:u w:color="00000A"/>
          <w:lang w:val="en-GB"/>
        </w:rPr>
        <w:t>The emergence of mathematical meaning</w:t>
      </w:r>
      <w:r w:rsidRPr="00D3027B">
        <w:rPr>
          <w:rFonts w:ascii="Times New Roman" w:hAnsi="Times New Roman" w:cs="Times New Roman"/>
          <w:sz w:val="22"/>
          <w:szCs w:val="22"/>
          <w:u w:color="00000A"/>
          <w:lang w:val="en-GB"/>
        </w:rPr>
        <w:t>, Hillsdale: Lawrence Erlbaum: 271-292.</w:t>
      </w:r>
    </w:p>
    <w:p w14:paraId="03247690" w14:textId="77777777" w:rsidR="00F0237E" w:rsidRPr="00D3027B" w:rsidRDefault="00F0237E" w:rsidP="00F0237E">
      <w:pPr>
        <w:widowControl w:val="0"/>
        <w:autoSpaceDE w:val="0"/>
        <w:autoSpaceDN w:val="0"/>
        <w:adjustRightInd w:val="0"/>
        <w:spacing w:after="120" w:line="260" w:lineRule="atLeast"/>
        <w:ind w:left="706" w:right="-766" w:hanging="707"/>
        <w:jc w:val="both"/>
        <w:rPr>
          <w:rFonts w:ascii="Times New Roman" w:hAnsi="Times New Roman" w:cs="Times New Roman"/>
          <w:sz w:val="22"/>
          <w:szCs w:val="22"/>
          <w:u w:color="00000A"/>
          <w:lang w:val="en-GB"/>
        </w:rPr>
      </w:pPr>
      <w:proofErr w:type="spellStart"/>
      <w:r w:rsidRPr="00D3027B">
        <w:rPr>
          <w:rFonts w:ascii="Times New Roman" w:hAnsi="Times New Roman" w:cs="Times New Roman"/>
          <w:sz w:val="22"/>
          <w:szCs w:val="22"/>
          <w:u w:color="00000A"/>
          <w:lang w:val="en-GB"/>
        </w:rPr>
        <w:t>Brandom</w:t>
      </w:r>
      <w:proofErr w:type="spellEnd"/>
      <w:r w:rsidRPr="00D3027B">
        <w:rPr>
          <w:rFonts w:ascii="Times New Roman" w:hAnsi="Times New Roman" w:cs="Times New Roman"/>
          <w:sz w:val="22"/>
          <w:szCs w:val="22"/>
          <w:u w:color="00000A"/>
          <w:lang w:val="en-GB"/>
        </w:rPr>
        <w:t xml:space="preserve">, R. B. (2000) </w:t>
      </w:r>
      <w:r w:rsidRPr="00D3027B">
        <w:rPr>
          <w:rFonts w:ascii="Times New Roman" w:hAnsi="Times New Roman" w:cs="Times New Roman"/>
          <w:i/>
          <w:iCs/>
          <w:sz w:val="22"/>
          <w:szCs w:val="22"/>
          <w:u w:color="00000A"/>
          <w:lang w:val="en-GB"/>
        </w:rPr>
        <w:t>Articulating reasons</w:t>
      </w:r>
      <w:r w:rsidRPr="00D3027B">
        <w:rPr>
          <w:rFonts w:ascii="Times New Roman" w:hAnsi="Times New Roman" w:cs="Times New Roman"/>
          <w:sz w:val="22"/>
          <w:szCs w:val="22"/>
          <w:u w:color="00000A"/>
          <w:lang w:val="en-GB"/>
        </w:rPr>
        <w:t>. Cambridge: Harvard UP.</w:t>
      </w:r>
    </w:p>
    <w:p w14:paraId="28E5372C" w14:textId="77777777" w:rsidR="00F0237E" w:rsidRPr="00D3027B" w:rsidRDefault="00F0237E" w:rsidP="00F0237E">
      <w:pPr>
        <w:widowControl w:val="0"/>
        <w:autoSpaceDE w:val="0"/>
        <w:autoSpaceDN w:val="0"/>
        <w:adjustRightInd w:val="0"/>
        <w:spacing w:after="120" w:line="260" w:lineRule="atLeast"/>
        <w:ind w:left="706" w:right="-766" w:hanging="707"/>
        <w:jc w:val="both"/>
        <w:rPr>
          <w:rFonts w:ascii="Times New Roman" w:hAnsi="Times New Roman" w:cs="Times New Roman"/>
          <w:sz w:val="22"/>
          <w:szCs w:val="22"/>
          <w:u w:color="00000A"/>
          <w:lang w:val="en-GB"/>
        </w:rPr>
      </w:pPr>
      <w:r w:rsidRPr="00D3027B">
        <w:rPr>
          <w:rFonts w:ascii="Times New Roman" w:hAnsi="Times New Roman" w:cs="Times New Roman"/>
          <w:sz w:val="22"/>
          <w:szCs w:val="22"/>
          <w:u w:color="00000A"/>
          <w:lang w:val="en-GB"/>
        </w:rPr>
        <w:t xml:space="preserve">Duval, R. (2006) A cognitive analysis of problems of comprehension in a learning of mathematics, </w:t>
      </w:r>
      <w:r w:rsidRPr="00D3027B">
        <w:rPr>
          <w:rFonts w:ascii="Times New Roman" w:hAnsi="Times New Roman" w:cs="Times New Roman"/>
          <w:i/>
          <w:iCs/>
          <w:sz w:val="22"/>
          <w:szCs w:val="22"/>
          <w:u w:color="00000A"/>
          <w:lang w:val="en-GB"/>
        </w:rPr>
        <w:t>Educational studies in mathematics</w:t>
      </w:r>
      <w:r w:rsidRPr="00D3027B">
        <w:rPr>
          <w:rFonts w:ascii="Times New Roman" w:hAnsi="Times New Roman" w:cs="Times New Roman"/>
          <w:sz w:val="22"/>
          <w:szCs w:val="22"/>
          <w:u w:color="00000A"/>
          <w:lang w:val="en-GB"/>
        </w:rPr>
        <w:t>, 61(1/2): 103-131.</w:t>
      </w:r>
    </w:p>
    <w:p w14:paraId="7C826A0D" w14:textId="77777777" w:rsidR="00F0237E" w:rsidRPr="00D3027B" w:rsidRDefault="00F0237E" w:rsidP="00F0237E">
      <w:pPr>
        <w:widowControl w:val="0"/>
        <w:autoSpaceDE w:val="0"/>
        <w:autoSpaceDN w:val="0"/>
        <w:adjustRightInd w:val="0"/>
        <w:spacing w:after="120" w:line="260" w:lineRule="atLeast"/>
        <w:ind w:left="706" w:right="-766" w:hanging="707"/>
        <w:jc w:val="both"/>
        <w:rPr>
          <w:rFonts w:ascii="Times New Roman" w:hAnsi="Times New Roman" w:cs="Times New Roman"/>
          <w:sz w:val="22"/>
          <w:szCs w:val="22"/>
          <w:u w:color="00000A"/>
          <w:lang w:val="en-GB"/>
        </w:rPr>
      </w:pPr>
      <w:proofErr w:type="spellStart"/>
      <w:r w:rsidRPr="00D3027B">
        <w:rPr>
          <w:rFonts w:ascii="Times New Roman" w:hAnsi="Times New Roman" w:cs="Times New Roman"/>
          <w:sz w:val="22"/>
          <w:szCs w:val="22"/>
          <w:u w:color="00000A"/>
          <w:lang w:val="en-GB"/>
        </w:rPr>
        <w:t>Fann</w:t>
      </w:r>
      <w:proofErr w:type="spellEnd"/>
      <w:r w:rsidRPr="00D3027B">
        <w:rPr>
          <w:rFonts w:ascii="Times New Roman" w:hAnsi="Times New Roman" w:cs="Times New Roman"/>
          <w:sz w:val="22"/>
          <w:szCs w:val="22"/>
          <w:u w:color="00000A"/>
          <w:lang w:val="en-GB"/>
        </w:rPr>
        <w:t xml:space="preserve">, K.T. (1971) </w:t>
      </w:r>
      <w:r w:rsidRPr="00D3027B">
        <w:rPr>
          <w:rFonts w:ascii="Times New Roman" w:hAnsi="Times New Roman" w:cs="Times New Roman"/>
          <w:i/>
          <w:iCs/>
          <w:sz w:val="22"/>
          <w:szCs w:val="22"/>
          <w:u w:color="00000A"/>
          <w:lang w:val="en-GB"/>
        </w:rPr>
        <w:t xml:space="preserve">Die </w:t>
      </w:r>
      <w:proofErr w:type="spellStart"/>
      <w:r w:rsidRPr="00D3027B">
        <w:rPr>
          <w:rFonts w:ascii="Times New Roman" w:hAnsi="Times New Roman" w:cs="Times New Roman"/>
          <w:i/>
          <w:iCs/>
          <w:sz w:val="22"/>
          <w:szCs w:val="22"/>
          <w:u w:color="00000A"/>
          <w:lang w:val="en-GB"/>
        </w:rPr>
        <w:t>Philosophie</w:t>
      </w:r>
      <w:proofErr w:type="spellEnd"/>
      <w:r w:rsidRPr="00D3027B">
        <w:rPr>
          <w:rFonts w:ascii="Times New Roman" w:hAnsi="Times New Roman" w:cs="Times New Roman"/>
          <w:i/>
          <w:iCs/>
          <w:sz w:val="22"/>
          <w:szCs w:val="22"/>
          <w:u w:color="00000A"/>
          <w:lang w:val="en-GB"/>
        </w:rPr>
        <w:t xml:space="preserve"> Ludwig </w:t>
      </w:r>
      <w:proofErr w:type="spellStart"/>
      <w:r w:rsidRPr="00D3027B">
        <w:rPr>
          <w:rFonts w:ascii="Times New Roman" w:hAnsi="Times New Roman" w:cs="Times New Roman"/>
          <w:i/>
          <w:iCs/>
          <w:sz w:val="22"/>
          <w:szCs w:val="22"/>
          <w:u w:color="00000A"/>
          <w:lang w:val="en-GB"/>
        </w:rPr>
        <w:t>Wittgensteins</w:t>
      </w:r>
      <w:proofErr w:type="spellEnd"/>
      <w:r w:rsidRPr="00D3027B">
        <w:rPr>
          <w:rFonts w:ascii="Times New Roman" w:hAnsi="Times New Roman" w:cs="Times New Roman"/>
          <w:i/>
          <w:iCs/>
          <w:sz w:val="22"/>
          <w:szCs w:val="22"/>
          <w:u w:color="00000A"/>
          <w:lang w:val="en-GB"/>
        </w:rPr>
        <w:t xml:space="preserve"> (translation: the philosophy of Ludwig Wittgenstein)</w:t>
      </w:r>
      <w:r w:rsidRPr="00D3027B">
        <w:rPr>
          <w:rFonts w:ascii="Times New Roman" w:hAnsi="Times New Roman" w:cs="Times New Roman"/>
          <w:sz w:val="22"/>
          <w:szCs w:val="22"/>
          <w:u w:color="00000A"/>
          <w:lang w:val="en-GB"/>
        </w:rPr>
        <w:t>, Munich: List.</w:t>
      </w:r>
    </w:p>
    <w:p w14:paraId="322B681D" w14:textId="77777777" w:rsidR="00F0237E" w:rsidRPr="00D3027B" w:rsidRDefault="00F0237E" w:rsidP="00F0237E">
      <w:pPr>
        <w:widowControl w:val="0"/>
        <w:autoSpaceDE w:val="0"/>
        <w:autoSpaceDN w:val="0"/>
        <w:adjustRightInd w:val="0"/>
        <w:spacing w:after="120" w:line="260" w:lineRule="atLeast"/>
        <w:ind w:left="706" w:right="-766" w:hanging="707"/>
        <w:jc w:val="both"/>
        <w:rPr>
          <w:rFonts w:ascii="Times New Roman" w:hAnsi="Times New Roman" w:cs="Times New Roman"/>
          <w:sz w:val="22"/>
          <w:szCs w:val="22"/>
          <w:u w:color="00000A"/>
          <w:lang w:val="en-GB"/>
        </w:rPr>
      </w:pPr>
      <w:r w:rsidRPr="00D3027B">
        <w:rPr>
          <w:rFonts w:ascii="Times New Roman" w:hAnsi="Times New Roman" w:cs="Times New Roman"/>
          <w:sz w:val="22"/>
          <w:szCs w:val="22"/>
          <w:u w:color="00000A"/>
          <w:lang w:val="en-GB"/>
        </w:rPr>
        <w:t xml:space="preserve">Fischer, R. and </w:t>
      </w:r>
      <w:proofErr w:type="spellStart"/>
      <w:r w:rsidRPr="00D3027B">
        <w:rPr>
          <w:rFonts w:ascii="Times New Roman" w:hAnsi="Times New Roman" w:cs="Times New Roman"/>
          <w:sz w:val="22"/>
          <w:szCs w:val="22"/>
          <w:u w:color="00000A"/>
          <w:lang w:val="en-GB"/>
        </w:rPr>
        <w:t>Malle</w:t>
      </w:r>
      <w:proofErr w:type="spellEnd"/>
      <w:r w:rsidRPr="00D3027B">
        <w:rPr>
          <w:rFonts w:ascii="Times New Roman" w:hAnsi="Times New Roman" w:cs="Times New Roman"/>
          <w:sz w:val="22"/>
          <w:szCs w:val="22"/>
          <w:u w:color="00000A"/>
          <w:lang w:val="en-GB"/>
        </w:rPr>
        <w:t xml:space="preserve">, G. (2004) </w:t>
      </w:r>
      <w:r w:rsidRPr="00D3027B">
        <w:rPr>
          <w:rFonts w:ascii="Times New Roman" w:hAnsi="Times New Roman" w:cs="Times New Roman"/>
          <w:i/>
          <w:iCs/>
          <w:sz w:val="22"/>
          <w:szCs w:val="22"/>
          <w:u w:color="00000A"/>
          <w:lang w:val="en-GB"/>
        </w:rPr>
        <w:t xml:space="preserve">Mensch und </w:t>
      </w:r>
      <w:proofErr w:type="spellStart"/>
      <w:r w:rsidRPr="00D3027B">
        <w:rPr>
          <w:rFonts w:ascii="Times New Roman" w:hAnsi="Times New Roman" w:cs="Times New Roman"/>
          <w:i/>
          <w:iCs/>
          <w:sz w:val="22"/>
          <w:szCs w:val="22"/>
          <w:u w:color="00000A"/>
          <w:lang w:val="en-GB"/>
        </w:rPr>
        <w:t>Mathematik</w:t>
      </w:r>
      <w:proofErr w:type="spellEnd"/>
      <w:r w:rsidRPr="00D3027B">
        <w:rPr>
          <w:rFonts w:ascii="Times New Roman" w:hAnsi="Times New Roman" w:cs="Times New Roman"/>
          <w:i/>
          <w:iCs/>
          <w:sz w:val="22"/>
          <w:szCs w:val="22"/>
          <w:u w:color="00000A"/>
          <w:lang w:val="en-GB"/>
        </w:rPr>
        <w:t xml:space="preserve"> (translation: human beings and mathematics)</w:t>
      </w:r>
      <w:r w:rsidRPr="00D3027B">
        <w:rPr>
          <w:rFonts w:ascii="Times New Roman" w:hAnsi="Times New Roman" w:cs="Times New Roman"/>
          <w:sz w:val="22"/>
          <w:szCs w:val="22"/>
          <w:u w:color="00000A"/>
          <w:lang w:val="en-GB"/>
        </w:rPr>
        <w:t xml:space="preserve">, Munich: </w:t>
      </w:r>
      <w:proofErr w:type="spellStart"/>
      <w:r w:rsidRPr="00D3027B">
        <w:rPr>
          <w:rFonts w:ascii="Times New Roman" w:hAnsi="Times New Roman" w:cs="Times New Roman"/>
          <w:sz w:val="22"/>
          <w:szCs w:val="22"/>
          <w:u w:color="00000A"/>
          <w:lang w:val="en-GB"/>
        </w:rPr>
        <w:t>Profil</w:t>
      </w:r>
      <w:proofErr w:type="spellEnd"/>
      <w:r w:rsidRPr="00D3027B">
        <w:rPr>
          <w:rFonts w:ascii="Times New Roman" w:hAnsi="Times New Roman" w:cs="Times New Roman"/>
          <w:sz w:val="22"/>
          <w:szCs w:val="22"/>
          <w:u w:color="00000A"/>
          <w:lang w:val="en-GB"/>
        </w:rPr>
        <w:t>.</w:t>
      </w:r>
    </w:p>
    <w:p w14:paraId="4645EFE2" w14:textId="77777777" w:rsidR="00F0237E" w:rsidRPr="00D3027B" w:rsidRDefault="00F0237E" w:rsidP="00F0237E">
      <w:pPr>
        <w:widowControl w:val="0"/>
        <w:autoSpaceDE w:val="0"/>
        <w:autoSpaceDN w:val="0"/>
        <w:adjustRightInd w:val="0"/>
        <w:spacing w:after="120" w:line="260" w:lineRule="atLeast"/>
        <w:ind w:left="706" w:right="-766" w:hanging="707"/>
        <w:jc w:val="both"/>
        <w:rPr>
          <w:rFonts w:ascii="Times New Roman" w:hAnsi="Times New Roman" w:cs="Times New Roman"/>
          <w:sz w:val="22"/>
          <w:szCs w:val="22"/>
          <w:u w:color="00000A"/>
          <w:lang w:val="en-GB"/>
        </w:rPr>
      </w:pPr>
      <w:proofErr w:type="spellStart"/>
      <w:r w:rsidRPr="00D3027B">
        <w:rPr>
          <w:rFonts w:ascii="Times New Roman" w:hAnsi="Times New Roman" w:cs="Times New Roman"/>
          <w:sz w:val="22"/>
          <w:szCs w:val="22"/>
          <w:u w:color="00000A"/>
          <w:lang w:val="en-GB"/>
        </w:rPr>
        <w:t>Hußmann</w:t>
      </w:r>
      <w:proofErr w:type="spellEnd"/>
      <w:r w:rsidRPr="00D3027B">
        <w:rPr>
          <w:rFonts w:ascii="Times New Roman" w:hAnsi="Times New Roman" w:cs="Times New Roman"/>
          <w:sz w:val="22"/>
          <w:szCs w:val="22"/>
          <w:u w:color="00000A"/>
          <w:lang w:val="en-GB"/>
        </w:rPr>
        <w:t xml:space="preserve">, S. and Schindler, M. (2014) About Student’s individual concept of negative integer: in terms of the order relation, in B. </w:t>
      </w:r>
      <w:proofErr w:type="spellStart"/>
      <w:r w:rsidRPr="00D3027B">
        <w:rPr>
          <w:rFonts w:ascii="Times New Roman" w:hAnsi="Times New Roman" w:cs="Times New Roman"/>
          <w:sz w:val="22"/>
          <w:szCs w:val="22"/>
          <w:u w:color="00000A"/>
          <w:lang w:val="en-GB"/>
        </w:rPr>
        <w:t>Ubud</w:t>
      </w:r>
      <w:proofErr w:type="spellEnd"/>
      <w:r w:rsidRPr="00D3027B">
        <w:rPr>
          <w:rFonts w:ascii="Times New Roman" w:hAnsi="Times New Roman" w:cs="Times New Roman"/>
          <w:sz w:val="22"/>
          <w:szCs w:val="22"/>
          <w:u w:color="00000A"/>
          <w:lang w:val="en-GB"/>
        </w:rPr>
        <w:t xml:space="preserve">, C. </w:t>
      </w:r>
      <w:proofErr w:type="spellStart"/>
      <w:r w:rsidRPr="00D3027B">
        <w:rPr>
          <w:rFonts w:ascii="Times New Roman" w:hAnsi="Times New Roman" w:cs="Times New Roman"/>
          <w:sz w:val="22"/>
          <w:szCs w:val="22"/>
          <w:u w:color="00000A"/>
          <w:lang w:val="en-GB"/>
        </w:rPr>
        <w:t>Hacer</w:t>
      </w:r>
      <w:proofErr w:type="spellEnd"/>
      <w:r w:rsidRPr="00D3027B">
        <w:rPr>
          <w:rFonts w:ascii="Times New Roman" w:hAnsi="Times New Roman" w:cs="Times New Roman"/>
          <w:sz w:val="22"/>
          <w:szCs w:val="22"/>
          <w:u w:color="00000A"/>
          <w:lang w:val="en-GB"/>
        </w:rPr>
        <w:t xml:space="preserve"> and M.A. </w:t>
      </w:r>
      <w:proofErr w:type="spellStart"/>
      <w:r w:rsidRPr="00D3027B">
        <w:rPr>
          <w:rFonts w:ascii="Times New Roman" w:hAnsi="Times New Roman" w:cs="Times New Roman"/>
          <w:sz w:val="22"/>
          <w:szCs w:val="22"/>
          <w:u w:color="00000A"/>
          <w:lang w:val="en-GB"/>
        </w:rPr>
        <w:t>Mariotti</w:t>
      </w:r>
      <w:proofErr w:type="spellEnd"/>
      <w:r w:rsidRPr="00D3027B">
        <w:rPr>
          <w:rFonts w:ascii="Times New Roman" w:hAnsi="Times New Roman" w:cs="Times New Roman"/>
          <w:sz w:val="22"/>
          <w:szCs w:val="22"/>
          <w:u w:color="00000A"/>
          <w:lang w:val="en-GB"/>
        </w:rPr>
        <w:t xml:space="preserve">, Eds., </w:t>
      </w:r>
      <w:r w:rsidRPr="00D3027B">
        <w:rPr>
          <w:rFonts w:ascii="Times New Roman" w:hAnsi="Times New Roman" w:cs="Times New Roman"/>
          <w:i/>
          <w:iCs/>
          <w:sz w:val="22"/>
          <w:szCs w:val="22"/>
          <w:u w:color="00000A"/>
          <w:lang w:val="en-GB"/>
        </w:rPr>
        <w:t>Proceedings of the Eighth Congress of the European Society for Research in Mathematics Education</w:t>
      </w:r>
      <w:r w:rsidRPr="00D3027B">
        <w:rPr>
          <w:rFonts w:ascii="Times New Roman" w:hAnsi="Times New Roman" w:cs="Times New Roman"/>
          <w:sz w:val="22"/>
          <w:szCs w:val="22"/>
          <w:u w:color="00000A"/>
          <w:lang w:val="en-GB"/>
        </w:rPr>
        <w:t>, Turkey: Ankara: 373-382.</w:t>
      </w:r>
    </w:p>
    <w:p w14:paraId="041098A8" w14:textId="77777777" w:rsidR="00F0237E" w:rsidRPr="00D3027B" w:rsidRDefault="00F0237E" w:rsidP="00F0237E">
      <w:pPr>
        <w:widowControl w:val="0"/>
        <w:autoSpaceDE w:val="0"/>
        <w:autoSpaceDN w:val="0"/>
        <w:adjustRightInd w:val="0"/>
        <w:spacing w:after="120" w:line="260" w:lineRule="atLeast"/>
        <w:ind w:left="706" w:right="-766" w:hanging="707"/>
        <w:jc w:val="both"/>
        <w:rPr>
          <w:rFonts w:ascii="Times New Roman" w:hAnsi="Times New Roman" w:cs="Times New Roman"/>
          <w:sz w:val="22"/>
          <w:szCs w:val="22"/>
          <w:u w:color="00000A"/>
          <w:lang w:val="en-GB"/>
        </w:rPr>
      </w:pPr>
      <w:proofErr w:type="spellStart"/>
      <w:r w:rsidRPr="00D3027B">
        <w:rPr>
          <w:rFonts w:ascii="Times New Roman" w:hAnsi="Times New Roman" w:cs="Times New Roman"/>
          <w:sz w:val="22"/>
          <w:szCs w:val="22"/>
          <w:u w:color="00000A"/>
          <w:lang w:val="en-GB"/>
        </w:rPr>
        <w:t>Hußmann</w:t>
      </w:r>
      <w:proofErr w:type="spellEnd"/>
      <w:r w:rsidRPr="00D3027B">
        <w:rPr>
          <w:rFonts w:ascii="Times New Roman" w:hAnsi="Times New Roman" w:cs="Times New Roman"/>
          <w:sz w:val="22"/>
          <w:szCs w:val="22"/>
          <w:u w:color="00000A"/>
          <w:lang w:val="en-GB"/>
        </w:rPr>
        <w:t xml:space="preserve">, S. and Schacht, F. (2009) Toward an inferential approach </w:t>
      </w:r>
      <w:proofErr w:type="spellStart"/>
      <w:r w:rsidRPr="00D3027B">
        <w:rPr>
          <w:rFonts w:ascii="Times New Roman" w:hAnsi="Times New Roman" w:cs="Times New Roman"/>
          <w:sz w:val="22"/>
          <w:szCs w:val="22"/>
          <w:u w:color="00000A"/>
          <w:lang w:val="en-GB"/>
        </w:rPr>
        <w:t>analyzing</w:t>
      </w:r>
      <w:proofErr w:type="spellEnd"/>
      <w:r w:rsidRPr="00D3027B">
        <w:rPr>
          <w:rFonts w:ascii="Times New Roman" w:hAnsi="Times New Roman" w:cs="Times New Roman"/>
          <w:sz w:val="22"/>
          <w:szCs w:val="22"/>
          <w:u w:color="00000A"/>
          <w:lang w:val="en-GB"/>
        </w:rPr>
        <w:t xml:space="preserve"> concept formation and language processes, Lyon: </w:t>
      </w:r>
      <w:r w:rsidRPr="00D3027B">
        <w:rPr>
          <w:rFonts w:ascii="Times New Roman" w:hAnsi="Times New Roman" w:cs="Times New Roman"/>
          <w:i/>
          <w:iCs/>
          <w:sz w:val="22"/>
          <w:szCs w:val="22"/>
          <w:u w:color="00000A"/>
          <w:lang w:val="en-GB"/>
        </w:rPr>
        <w:t>Proceedings of CERME 6</w:t>
      </w:r>
      <w:r w:rsidRPr="00D3027B">
        <w:rPr>
          <w:rFonts w:ascii="Times New Roman" w:hAnsi="Times New Roman" w:cs="Times New Roman"/>
          <w:sz w:val="22"/>
          <w:szCs w:val="22"/>
          <w:u w:color="00000A"/>
          <w:lang w:val="en-GB"/>
        </w:rPr>
        <w:t>.</w:t>
      </w:r>
    </w:p>
    <w:p w14:paraId="0BBD198F" w14:textId="77777777" w:rsidR="00F0237E" w:rsidRPr="00D3027B" w:rsidRDefault="00F0237E" w:rsidP="00F0237E">
      <w:pPr>
        <w:widowControl w:val="0"/>
        <w:autoSpaceDE w:val="0"/>
        <w:autoSpaceDN w:val="0"/>
        <w:adjustRightInd w:val="0"/>
        <w:spacing w:after="120" w:line="260" w:lineRule="atLeast"/>
        <w:ind w:left="706" w:right="-766" w:hanging="707"/>
        <w:jc w:val="both"/>
        <w:rPr>
          <w:rFonts w:ascii="Times New Roman" w:hAnsi="Times New Roman" w:cs="Times New Roman"/>
          <w:sz w:val="22"/>
          <w:szCs w:val="22"/>
          <w:u w:color="00000A"/>
          <w:lang w:val="en-GB"/>
        </w:rPr>
      </w:pPr>
      <w:r w:rsidRPr="00D3027B">
        <w:rPr>
          <w:rFonts w:ascii="Times New Roman" w:hAnsi="Times New Roman" w:cs="Times New Roman"/>
          <w:sz w:val="22"/>
          <w:szCs w:val="22"/>
          <w:u w:color="00000A"/>
          <w:lang w:val="en-GB"/>
        </w:rPr>
        <w:t xml:space="preserve">Kunsteller, J. (2016) Using family </w:t>
      </w:r>
      <w:proofErr w:type="spellStart"/>
      <w:r w:rsidRPr="00D3027B">
        <w:rPr>
          <w:rFonts w:ascii="Times New Roman" w:hAnsi="Times New Roman" w:cs="Times New Roman"/>
          <w:sz w:val="22"/>
          <w:szCs w:val="22"/>
          <w:u w:color="00000A"/>
          <w:lang w:val="en-GB"/>
        </w:rPr>
        <w:t>resemblences</w:t>
      </w:r>
      <w:proofErr w:type="spellEnd"/>
      <w:r w:rsidRPr="00D3027B">
        <w:rPr>
          <w:rFonts w:ascii="Times New Roman" w:hAnsi="Times New Roman" w:cs="Times New Roman"/>
          <w:sz w:val="22"/>
          <w:szCs w:val="22"/>
          <w:u w:color="00000A"/>
          <w:lang w:val="en-GB"/>
        </w:rPr>
        <w:t xml:space="preserve"> for elaborating mathematical rules in classroom communication, </w:t>
      </w:r>
      <w:r w:rsidRPr="00D3027B">
        <w:rPr>
          <w:rFonts w:ascii="Times New Roman" w:hAnsi="Times New Roman" w:cs="Times New Roman"/>
          <w:i/>
          <w:iCs/>
          <w:sz w:val="22"/>
          <w:szCs w:val="22"/>
          <w:u w:color="00000A"/>
          <w:lang w:val="en-GB"/>
        </w:rPr>
        <w:t>Philosophy of Mathematics Education Journal</w:t>
      </w:r>
      <w:r w:rsidRPr="00D3027B">
        <w:rPr>
          <w:rFonts w:ascii="Times New Roman" w:hAnsi="Times New Roman" w:cs="Times New Roman"/>
          <w:sz w:val="22"/>
          <w:szCs w:val="22"/>
          <w:u w:color="00000A"/>
          <w:lang w:val="en-GB"/>
        </w:rPr>
        <w:t>, this issue.</w:t>
      </w:r>
    </w:p>
    <w:p w14:paraId="708A4316" w14:textId="77777777" w:rsidR="00F0237E" w:rsidRPr="00D3027B" w:rsidRDefault="00F0237E" w:rsidP="00F0237E">
      <w:pPr>
        <w:widowControl w:val="0"/>
        <w:autoSpaceDE w:val="0"/>
        <w:autoSpaceDN w:val="0"/>
        <w:adjustRightInd w:val="0"/>
        <w:spacing w:after="120" w:line="260" w:lineRule="atLeast"/>
        <w:ind w:left="706" w:right="-766" w:hanging="707"/>
        <w:jc w:val="both"/>
        <w:rPr>
          <w:rFonts w:ascii="Times New Roman" w:hAnsi="Times New Roman" w:cs="Times New Roman"/>
          <w:sz w:val="22"/>
          <w:szCs w:val="22"/>
          <w:u w:color="00000A"/>
          <w:lang w:val="en-GB"/>
        </w:rPr>
      </w:pPr>
      <w:r w:rsidRPr="00D3027B">
        <w:rPr>
          <w:rFonts w:ascii="Times New Roman" w:hAnsi="Times New Roman" w:cs="Times New Roman"/>
          <w:sz w:val="22"/>
          <w:szCs w:val="22"/>
          <w:u w:color="00000A"/>
          <w:lang w:val="en-GB"/>
        </w:rPr>
        <w:t xml:space="preserve">Meyer, M. (2007) </w:t>
      </w:r>
      <w:proofErr w:type="spellStart"/>
      <w:r w:rsidRPr="00D3027B">
        <w:rPr>
          <w:rFonts w:ascii="Times New Roman" w:hAnsi="Times New Roman" w:cs="Times New Roman"/>
          <w:i/>
          <w:iCs/>
          <w:sz w:val="22"/>
          <w:szCs w:val="22"/>
          <w:u w:color="00000A"/>
          <w:lang w:val="en-GB"/>
        </w:rPr>
        <w:t>Entdecken</w:t>
      </w:r>
      <w:proofErr w:type="spellEnd"/>
      <w:r w:rsidRPr="00D3027B">
        <w:rPr>
          <w:rFonts w:ascii="Times New Roman" w:hAnsi="Times New Roman" w:cs="Times New Roman"/>
          <w:i/>
          <w:iCs/>
          <w:sz w:val="22"/>
          <w:szCs w:val="22"/>
          <w:u w:color="00000A"/>
          <w:lang w:val="en-GB"/>
        </w:rPr>
        <w:t xml:space="preserve"> und </w:t>
      </w:r>
      <w:proofErr w:type="spellStart"/>
      <w:r w:rsidRPr="00D3027B">
        <w:rPr>
          <w:rFonts w:ascii="Times New Roman" w:hAnsi="Times New Roman" w:cs="Times New Roman"/>
          <w:i/>
          <w:iCs/>
          <w:sz w:val="22"/>
          <w:szCs w:val="22"/>
          <w:u w:color="00000A"/>
          <w:lang w:val="en-GB"/>
        </w:rPr>
        <w:t>Begründen</w:t>
      </w:r>
      <w:proofErr w:type="spellEnd"/>
      <w:r w:rsidRPr="00D3027B">
        <w:rPr>
          <w:rFonts w:ascii="Times New Roman" w:hAnsi="Times New Roman" w:cs="Times New Roman"/>
          <w:i/>
          <w:iCs/>
          <w:sz w:val="22"/>
          <w:szCs w:val="22"/>
          <w:u w:color="00000A"/>
          <w:lang w:val="en-GB"/>
        </w:rPr>
        <w:t xml:space="preserve"> </w:t>
      </w:r>
      <w:proofErr w:type="spellStart"/>
      <w:r w:rsidRPr="00D3027B">
        <w:rPr>
          <w:rFonts w:ascii="Times New Roman" w:hAnsi="Times New Roman" w:cs="Times New Roman"/>
          <w:i/>
          <w:iCs/>
          <w:sz w:val="22"/>
          <w:szCs w:val="22"/>
          <w:u w:color="00000A"/>
          <w:lang w:val="en-GB"/>
        </w:rPr>
        <w:t>im</w:t>
      </w:r>
      <w:proofErr w:type="spellEnd"/>
      <w:r w:rsidRPr="00D3027B">
        <w:rPr>
          <w:rFonts w:ascii="Times New Roman" w:hAnsi="Times New Roman" w:cs="Times New Roman"/>
          <w:i/>
          <w:iCs/>
          <w:sz w:val="22"/>
          <w:szCs w:val="22"/>
          <w:u w:color="00000A"/>
          <w:lang w:val="en-GB"/>
        </w:rPr>
        <w:t xml:space="preserve"> </w:t>
      </w:r>
      <w:proofErr w:type="spellStart"/>
      <w:r w:rsidRPr="00D3027B">
        <w:rPr>
          <w:rFonts w:ascii="Times New Roman" w:hAnsi="Times New Roman" w:cs="Times New Roman"/>
          <w:i/>
          <w:iCs/>
          <w:sz w:val="22"/>
          <w:szCs w:val="22"/>
          <w:u w:color="00000A"/>
          <w:lang w:val="en-GB"/>
        </w:rPr>
        <w:t>Mathematikunterricht</w:t>
      </w:r>
      <w:proofErr w:type="spellEnd"/>
      <w:r w:rsidRPr="00D3027B">
        <w:rPr>
          <w:rFonts w:ascii="Times New Roman" w:hAnsi="Times New Roman" w:cs="Times New Roman"/>
          <w:i/>
          <w:iCs/>
          <w:sz w:val="22"/>
          <w:szCs w:val="22"/>
          <w:u w:color="00000A"/>
          <w:lang w:val="en-GB"/>
        </w:rPr>
        <w:t xml:space="preserve">. Von der </w:t>
      </w:r>
      <w:proofErr w:type="spellStart"/>
      <w:r w:rsidRPr="00D3027B">
        <w:rPr>
          <w:rFonts w:ascii="Times New Roman" w:hAnsi="Times New Roman" w:cs="Times New Roman"/>
          <w:i/>
          <w:iCs/>
          <w:sz w:val="22"/>
          <w:szCs w:val="22"/>
          <w:u w:color="00000A"/>
          <w:lang w:val="en-GB"/>
        </w:rPr>
        <w:t>Abduktion</w:t>
      </w:r>
      <w:proofErr w:type="spellEnd"/>
      <w:r w:rsidRPr="00D3027B">
        <w:rPr>
          <w:rFonts w:ascii="Times New Roman" w:hAnsi="Times New Roman" w:cs="Times New Roman"/>
          <w:i/>
          <w:iCs/>
          <w:sz w:val="22"/>
          <w:szCs w:val="22"/>
          <w:u w:color="00000A"/>
          <w:lang w:val="en-GB"/>
        </w:rPr>
        <w:t xml:space="preserve"> </w:t>
      </w:r>
      <w:proofErr w:type="spellStart"/>
      <w:r w:rsidRPr="00D3027B">
        <w:rPr>
          <w:rFonts w:ascii="Times New Roman" w:hAnsi="Times New Roman" w:cs="Times New Roman"/>
          <w:i/>
          <w:iCs/>
          <w:sz w:val="22"/>
          <w:szCs w:val="22"/>
          <w:u w:color="00000A"/>
          <w:lang w:val="en-GB"/>
        </w:rPr>
        <w:t>zum</w:t>
      </w:r>
      <w:proofErr w:type="spellEnd"/>
      <w:r w:rsidRPr="00D3027B">
        <w:rPr>
          <w:rFonts w:ascii="Times New Roman" w:hAnsi="Times New Roman" w:cs="Times New Roman"/>
          <w:i/>
          <w:iCs/>
          <w:sz w:val="22"/>
          <w:szCs w:val="22"/>
          <w:u w:color="00000A"/>
          <w:lang w:val="en-GB"/>
        </w:rPr>
        <w:t xml:space="preserve"> Argument</w:t>
      </w:r>
      <w:r w:rsidRPr="00D3027B">
        <w:rPr>
          <w:rFonts w:ascii="Times New Roman" w:hAnsi="Times New Roman" w:cs="Times New Roman"/>
          <w:sz w:val="22"/>
          <w:szCs w:val="22"/>
          <w:u w:color="00000A"/>
          <w:lang w:val="en-GB"/>
        </w:rPr>
        <w:t xml:space="preserve"> </w:t>
      </w:r>
      <w:r w:rsidRPr="00D3027B">
        <w:rPr>
          <w:rFonts w:ascii="Times New Roman" w:hAnsi="Times New Roman" w:cs="Times New Roman"/>
          <w:i/>
          <w:iCs/>
          <w:sz w:val="22"/>
          <w:szCs w:val="22"/>
          <w:u w:color="00000A"/>
          <w:lang w:val="en-GB"/>
        </w:rPr>
        <w:t>(translation: discovery and verification in mathematics education. From abduction to argument)</w:t>
      </w:r>
      <w:r w:rsidRPr="00D3027B">
        <w:rPr>
          <w:rFonts w:ascii="Times New Roman" w:hAnsi="Times New Roman" w:cs="Times New Roman"/>
          <w:sz w:val="22"/>
          <w:szCs w:val="22"/>
          <w:u w:color="00000A"/>
          <w:lang w:val="en-GB"/>
        </w:rPr>
        <w:t>, Hildesheim: Franzbecker.</w:t>
      </w:r>
    </w:p>
    <w:p w14:paraId="033C8F6B" w14:textId="77777777" w:rsidR="00F0237E" w:rsidRPr="00D3027B" w:rsidRDefault="00F0237E" w:rsidP="00F0237E">
      <w:pPr>
        <w:widowControl w:val="0"/>
        <w:autoSpaceDE w:val="0"/>
        <w:autoSpaceDN w:val="0"/>
        <w:adjustRightInd w:val="0"/>
        <w:spacing w:after="120" w:line="260" w:lineRule="atLeast"/>
        <w:ind w:left="706" w:right="-766" w:hanging="707"/>
        <w:jc w:val="both"/>
        <w:rPr>
          <w:rFonts w:ascii="Times New Roman" w:hAnsi="Times New Roman" w:cs="Times New Roman"/>
          <w:sz w:val="22"/>
          <w:szCs w:val="22"/>
          <w:u w:color="00000A"/>
          <w:lang w:val="en-GB"/>
        </w:rPr>
      </w:pPr>
      <w:r w:rsidRPr="00D3027B">
        <w:rPr>
          <w:rFonts w:ascii="Times New Roman" w:hAnsi="Times New Roman" w:cs="Times New Roman"/>
          <w:sz w:val="22"/>
          <w:szCs w:val="22"/>
          <w:u w:color="00000A"/>
          <w:lang w:val="en-GB"/>
        </w:rPr>
        <w:t xml:space="preserve">Meyer, M. (2010) Abduction – a logical view of processes of discovering and verifying knowledge in mathematics, </w:t>
      </w:r>
      <w:r w:rsidRPr="00D3027B">
        <w:rPr>
          <w:rFonts w:ascii="Times New Roman" w:hAnsi="Times New Roman" w:cs="Times New Roman"/>
          <w:i/>
          <w:iCs/>
          <w:sz w:val="22"/>
          <w:szCs w:val="22"/>
          <w:u w:color="00000A"/>
          <w:lang w:val="en-GB"/>
        </w:rPr>
        <w:t>Educational Studies in Mathematics</w:t>
      </w:r>
      <w:r w:rsidRPr="00D3027B">
        <w:rPr>
          <w:rFonts w:ascii="Times New Roman" w:hAnsi="Times New Roman" w:cs="Times New Roman"/>
          <w:sz w:val="22"/>
          <w:szCs w:val="22"/>
          <w:u w:color="00000A"/>
          <w:lang w:val="en-GB"/>
        </w:rPr>
        <w:t>, 74: 185-205.</w:t>
      </w:r>
    </w:p>
    <w:p w14:paraId="4556A90E" w14:textId="77777777" w:rsidR="00F0237E" w:rsidRPr="00D3027B" w:rsidRDefault="00F0237E" w:rsidP="00F0237E">
      <w:pPr>
        <w:widowControl w:val="0"/>
        <w:autoSpaceDE w:val="0"/>
        <w:autoSpaceDN w:val="0"/>
        <w:adjustRightInd w:val="0"/>
        <w:spacing w:after="120" w:line="260" w:lineRule="atLeast"/>
        <w:ind w:left="706" w:right="-766" w:hanging="707"/>
        <w:jc w:val="both"/>
        <w:rPr>
          <w:rFonts w:ascii="Times New Roman" w:hAnsi="Times New Roman" w:cs="Times New Roman"/>
          <w:sz w:val="22"/>
          <w:szCs w:val="22"/>
          <w:u w:color="00000A"/>
          <w:lang w:val="en-GB"/>
        </w:rPr>
      </w:pPr>
      <w:r w:rsidRPr="00D3027B">
        <w:rPr>
          <w:rFonts w:ascii="Times New Roman" w:hAnsi="Times New Roman" w:cs="Times New Roman"/>
          <w:sz w:val="22"/>
          <w:szCs w:val="22"/>
          <w:u w:color="00000A"/>
          <w:lang w:val="en-GB"/>
        </w:rPr>
        <w:t xml:space="preserve">Meyer, M. (2014) An inferential view on concept formation, in P. </w:t>
      </w:r>
      <w:proofErr w:type="spellStart"/>
      <w:r w:rsidRPr="00D3027B">
        <w:rPr>
          <w:rFonts w:ascii="Times New Roman" w:hAnsi="Times New Roman" w:cs="Times New Roman"/>
          <w:sz w:val="22"/>
          <w:szCs w:val="22"/>
          <w:u w:color="00000A"/>
          <w:lang w:val="en-GB"/>
        </w:rPr>
        <w:t>Liljedahl</w:t>
      </w:r>
      <w:proofErr w:type="spellEnd"/>
      <w:r w:rsidRPr="00D3027B">
        <w:rPr>
          <w:rFonts w:ascii="Times New Roman" w:hAnsi="Times New Roman" w:cs="Times New Roman"/>
          <w:sz w:val="22"/>
          <w:szCs w:val="22"/>
          <w:u w:color="00000A"/>
          <w:lang w:val="en-GB"/>
        </w:rPr>
        <w:t xml:space="preserve">, S. Oesterle, C </w:t>
      </w:r>
      <w:proofErr w:type="spellStart"/>
      <w:r w:rsidRPr="00D3027B">
        <w:rPr>
          <w:rFonts w:ascii="Times New Roman" w:hAnsi="Times New Roman" w:cs="Times New Roman"/>
          <w:sz w:val="22"/>
          <w:szCs w:val="22"/>
          <w:u w:color="00000A"/>
          <w:lang w:val="en-GB"/>
        </w:rPr>
        <w:t>Nioland</w:t>
      </w:r>
      <w:proofErr w:type="spellEnd"/>
      <w:r w:rsidRPr="00D3027B">
        <w:rPr>
          <w:rFonts w:ascii="Times New Roman" w:hAnsi="Times New Roman" w:cs="Times New Roman"/>
          <w:sz w:val="22"/>
          <w:szCs w:val="22"/>
          <w:u w:color="00000A"/>
          <w:lang w:val="en-GB"/>
        </w:rPr>
        <w:t xml:space="preserve"> D. Allen, Eds., Proceedings of PME28 and PME-NA 36, Vancouver: 4, 217-224.</w:t>
      </w:r>
    </w:p>
    <w:p w14:paraId="28A045DF" w14:textId="77777777" w:rsidR="00F0237E" w:rsidRPr="00D3027B" w:rsidRDefault="00F0237E" w:rsidP="00F0237E">
      <w:pPr>
        <w:widowControl w:val="0"/>
        <w:autoSpaceDE w:val="0"/>
        <w:autoSpaceDN w:val="0"/>
        <w:adjustRightInd w:val="0"/>
        <w:spacing w:after="120" w:line="260" w:lineRule="atLeast"/>
        <w:ind w:left="706" w:right="-766" w:hanging="707"/>
        <w:jc w:val="both"/>
        <w:rPr>
          <w:rFonts w:ascii="Times New Roman" w:hAnsi="Times New Roman" w:cs="Times New Roman"/>
          <w:sz w:val="22"/>
          <w:szCs w:val="22"/>
          <w:u w:color="00000A"/>
          <w:lang w:val="en-GB"/>
        </w:rPr>
      </w:pPr>
      <w:r w:rsidRPr="00D3027B">
        <w:rPr>
          <w:rFonts w:ascii="Times New Roman" w:hAnsi="Times New Roman" w:cs="Times New Roman"/>
          <w:sz w:val="22"/>
          <w:szCs w:val="22"/>
          <w:u w:color="00000A"/>
          <w:lang w:val="en-GB"/>
        </w:rPr>
        <w:t xml:space="preserve">Schmidt, S. (1998) Semantic Structures of Word Problems, in C. </w:t>
      </w:r>
      <w:proofErr w:type="spellStart"/>
      <w:r w:rsidRPr="00D3027B">
        <w:rPr>
          <w:rFonts w:ascii="Times New Roman" w:hAnsi="Times New Roman" w:cs="Times New Roman"/>
          <w:sz w:val="22"/>
          <w:szCs w:val="22"/>
          <w:u w:color="00000A"/>
          <w:lang w:val="en-GB"/>
        </w:rPr>
        <w:t>Alsina</w:t>
      </w:r>
      <w:proofErr w:type="spellEnd"/>
      <w:r w:rsidRPr="00D3027B">
        <w:rPr>
          <w:rFonts w:ascii="Times New Roman" w:hAnsi="Times New Roman" w:cs="Times New Roman"/>
          <w:sz w:val="22"/>
          <w:szCs w:val="22"/>
          <w:u w:color="00000A"/>
          <w:lang w:val="en-GB"/>
        </w:rPr>
        <w:t xml:space="preserve">, J. M. Alvarez, B. Hodgson, C. Laborde and A. Pérez, Eds., </w:t>
      </w:r>
      <w:r w:rsidRPr="00D3027B">
        <w:rPr>
          <w:rFonts w:ascii="Times New Roman" w:hAnsi="Times New Roman" w:cs="Times New Roman"/>
          <w:i/>
          <w:iCs/>
          <w:sz w:val="22"/>
          <w:szCs w:val="22"/>
          <w:u w:color="00000A"/>
          <w:lang w:val="en-GB"/>
        </w:rPr>
        <w:t>8th International Congress on Mathematical Education. Selected Lectures</w:t>
      </w:r>
      <w:r w:rsidRPr="00D3027B">
        <w:rPr>
          <w:rFonts w:ascii="Times New Roman" w:hAnsi="Times New Roman" w:cs="Times New Roman"/>
          <w:sz w:val="22"/>
          <w:szCs w:val="22"/>
          <w:u w:color="00000A"/>
          <w:lang w:val="en-GB"/>
        </w:rPr>
        <w:t>, Sevilla 1996. Sevilla: S.A.E.M. ’Thales’: 385-295.</w:t>
      </w:r>
    </w:p>
    <w:p w14:paraId="27A546F1" w14:textId="77777777" w:rsidR="00F0237E" w:rsidRPr="00D3027B" w:rsidRDefault="00F0237E" w:rsidP="00F0237E">
      <w:pPr>
        <w:widowControl w:val="0"/>
        <w:autoSpaceDE w:val="0"/>
        <w:autoSpaceDN w:val="0"/>
        <w:adjustRightInd w:val="0"/>
        <w:spacing w:after="120" w:line="260" w:lineRule="atLeast"/>
        <w:ind w:left="706" w:right="-766" w:hanging="707"/>
        <w:jc w:val="both"/>
        <w:rPr>
          <w:rFonts w:ascii="Times New Roman" w:hAnsi="Times New Roman" w:cs="Times New Roman"/>
          <w:sz w:val="22"/>
          <w:szCs w:val="22"/>
          <w:u w:color="00000A"/>
          <w:lang w:val="en-GB"/>
        </w:rPr>
      </w:pPr>
      <w:r w:rsidRPr="00D3027B">
        <w:rPr>
          <w:rFonts w:ascii="Times New Roman" w:hAnsi="Times New Roman" w:cs="Times New Roman"/>
          <w:sz w:val="22"/>
          <w:szCs w:val="22"/>
          <w:u w:color="00000A"/>
          <w:lang w:val="en-GB"/>
        </w:rPr>
        <w:t xml:space="preserve">Sfard, A. (2008) </w:t>
      </w:r>
      <w:r w:rsidRPr="00D3027B">
        <w:rPr>
          <w:rFonts w:ascii="Times New Roman" w:hAnsi="Times New Roman" w:cs="Times New Roman"/>
          <w:i/>
          <w:iCs/>
          <w:sz w:val="22"/>
          <w:szCs w:val="22"/>
          <w:u w:color="00000A"/>
          <w:lang w:val="en-GB"/>
        </w:rPr>
        <w:t>Thinking as communicating: Human development, the growth of discourses and mathematizing</w:t>
      </w:r>
      <w:r w:rsidRPr="00D3027B">
        <w:rPr>
          <w:rFonts w:ascii="Times New Roman" w:hAnsi="Times New Roman" w:cs="Times New Roman"/>
          <w:sz w:val="22"/>
          <w:szCs w:val="22"/>
          <w:u w:color="00000A"/>
          <w:lang w:val="en-GB"/>
        </w:rPr>
        <w:t>, Cambridge: UP.</w:t>
      </w:r>
    </w:p>
    <w:p w14:paraId="0A9F579B" w14:textId="77777777" w:rsidR="00F0237E" w:rsidRPr="00D3027B" w:rsidRDefault="00F0237E" w:rsidP="00F0237E">
      <w:pPr>
        <w:widowControl w:val="0"/>
        <w:autoSpaceDE w:val="0"/>
        <w:autoSpaceDN w:val="0"/>
        <w:adjustRightInd w:val="0"/>
        <w:spacing w:after="120" w:line="260" w:lineRule="atLeast"/>
        <w:ind w:left="706" w:right="-766" w:hanging="707"/>
        <w:jc w:val="both"/>
        <w:rPr>
          <w:rFonts w:ascii="Times New Roman" w:hAnsi="Times New Roman" w:cs="Times New Roman"/>
          <w:sz w:val="22"/>
          <w:szCs w:val="22"/>
          <w:u w:color="00000A"/>
          <w:lang w:val="en-GB"/>
        </w:rPr>
      </w:pPr>
      <w:proofErr w:type="spellStart"/>
      <w:r w:rsidRPr="00D3027B">
        <w:rPr>
          <w:rFonts w:ascii="Times New Roman" w:hAnsi="Times New Roman" w:cs="Times New Roman"/>
          <w:sz w:val="22"/>
          <w:szCs w:val="22"/>
          <w:u w:color="00000A"/>
          <w:lang w:val="en-GB"/>
        </w:rPr>
        <w:t>Steinbring</w:t>
      </w:r>
      <w:proofErr w:type="spellEnd"/>
      <w:r w:rsidRPr="00D3027B">
        <w:rPr>
          <w:rFonts w:ascii="Times New Roman" w:hAnsi="Times New Roman" w:cs="Times New Roman"/>
          <w:sz w:val="22"/>
          <w:szCs w:val="22"/>
          <w:u w:color="00000A"/>
          <w:lang w:val="en-GB"/>
        </w:rPr>
        <w:t xml:space="preserve">, H. (2006) What makes a sign a mathematical sign? An epistemological perspective on mathematical interaction, </w:t>
      </w:r>
      <w:r w:rsidRPr="00D3027B">
        <w:rPr>
          <w:rFonts w:ascii="Times New Roman" w:hAnsi="Times New Roman" w:cs="Times New Roman"/>
          <w:i/>
          <w:iCs/>
          <w:sz w:val="22"/>
          <w:szCs w:val="22"/>
          <w:u w:color="00000A"/>
          <w:lang w:val="en-GB"/>
        </w:rPr>
        <w:t>Educational studies in mathematics</w:t>
      </w:r>
      <w:r w:rsidRPr="00D3027B">
        <w:rPr>
          <w:rFonts w:ascii="Times New Roman" w:hAnsi="Times New Roman" w:cs="Times New Roman"/>
          <w:sz w:val="22"/>
          <w:szCs w:val="22"/>
          <w:u w:color="00000A"/>
          <w:lang w:val="en-GB"/>
        </w:rPr>
        <w:t>, 61: 133-162.</w:t>
      </w:r>
    </w:p>
    <w:p w14:paraId="1DF096CC" w14:textId="77777777" w:rsidR="00F0237E" w:rsidRPr="00D3027B" w:rsidRDefault="00F0237E" w:rsidP="00F0237E">
      <w:pPr>
        <w:widowControl w:val="0"/>
        <w:autoSpaceDE w:val="0"/>
        <w:autoSpaceDN w:val="0"/>
        <w:adjustRightInd w:val="0"/>
        <w:spacing w:after="120" w:line="260" w:lineRule="atLeast"/>
        <w:ind w:left="706" w:right="-766" w:hanging="707"/>
        <w:jc w:val="both"/>
        <w:rPr>
          <w:rFonts w:ascii="Times New Roman" w:hAnsi="Times New Roman" w:cs="Times New Roman"/>
          <w:sz w:val="22"/>
          <w:szCs w:val="22"/>
          <w:u w:color="00000A"/>
          <w:lang w:val="en-GB"/>
        </w:rPr>
      </w:pPr>
      <w:r w:rsidRPr="00D3027B">
        <w:rPr>
          <w:rFonts w:ascii="Times New Roman" w:hAnsi="Times New Roman" w:cs="Times New Roman"/>
          <w:sz w:val="22"/>
          <w:szCs w:val="22"/>
          <w:u w:color="00000A"/>
          <w:lang w:val="en-GB"/>
        </w:rPr>
        <w:t xml:space="preserve">Toulmin, S. E. (1996) </w:t>
      </w:r>
      <w:r w:rsidRPr="00D3027B">
        <w:rPr>
          <w:rFonts w:ascii="Times New Roman" w:hAnsi="Times New Roman" w:cs="Times New Roman"/>
          <w:i/>
          <w:iCs/>
          <w:sz w:val="22"/>
          <w:szCs w:val="22"/>
          <w:u w:color="00000A"/>
          <w:lang w:val="en-GB"/>
        </w:rPr>
        <w:t xml:space="preserve">Der </w:t>
      </w:r>
      <w:proofErr w:type="spellStart"/>
      <w:r w:rsidRPr="00D3027B">
        <w:rPr>
          <w:rFonts w:ascii="Times New Roman" w:hAnsi="Times New Roman" w:cs="Times New Roman"/>
          <w:i/>
          <w:iCs/>
          <w:sz w:val="22"/>
          <w:szCs w:val="22"/>
          <w:u w:color="00000A"/>
          <w:lang w:val="en-GB"/>
        </w:rPr>
        <w:t>Gebrauch</w:t>
      </w:r>
      <w:proofErr w:type="spellEnd"/>
      <w:r w:rsidRPr="00D3027B">
        <w:rPr>
          <w:rFonts w:ascii="Times New Roman" w:hAnsi="Times New Roman" w:cs="Times New Roman"/>
          <w:i/>
          <w:iCs/>
          <w:sz w:val="22"/>
          <w:szCs w:val="22"/>
          <w:u w:color="00000A"/>
          <w:lang w:val="en-GB"/>
        </w:rPr>
        <w:t xml:space="preserve"> von </w:t>
      </w:r>
      <w:proofErr w:type="spellStart"/>
      <w:r w:rsidRPr="00D3027B">
        <w:rPr>
          <w:rFonts w:ascii="Times New Roman" w:hAnsi="Times New Roman" w:cs="Times New Roman"/>
          <w:i/>
          <w:iCs/>
          <w:sz w:val="22"/>
          <w:szCs w:val="22"/>
          <w:u w:color="00000A"/>
          <w:lang w:val="en-GB"/>
        </w:rPr>
        <w:t>Argumenten</w:t>
      </w:r>
      <w:proofErr w:type="spellEnd"/>
      <w:r w:rsidRPr="00D3027B">
        <w:rPr>
          <w:rFonts w:ascii="Times New Roman" w:hAnsi="Times New Roman" w:cs="Times New Roman"/>
          <w:i/>
          <w:iCs/>
          <w:sz w:val="22"/>
          <w:szCs w:val="22"/>
          <w:u w:color="00000A"/>
          <w:lang w:val="en-GB"/>
        </w:rPr>
        <w:t xml:space="preserve"> (translation: The use of arguments)</w:t>
      </w:r>
      <w:r w:rsidRPr="00D3027B">
        <w:rPr>
          <w:rFonts w:ascii="Times New Roman" w:hAnsi="Times New Roman" w:cs="Times New Roman"/>
          <w:sz w:val="22"/>
          <w:szCs w:val="22"/>
          <w:u w:color="00000A"/>
          <w:lang w:val="en-GB"/>
        </w:rPr>
        <w:t xml:space="preserve">, </w:t>
      </w:r>
      <w:proofErr w:type="spellStart"/>
      <w:r w:rsidRPr="00D3027B">
        <w:rPr>
          <w:rFonts w:ascii="Times New Roman" w:hAnsi="Times New Roman" w:cs="Times New Roman"/>
          <w:sz w:val="22"/>
          <w:szCs w:val="22"/>
          <w:u w:color="00000A"/>
          <w:lang w:val="en-GB"/>
        </w:rPr>
        <w:t>Weinheim</w:t>
      </w:r>
      <w:proofErr w:type="spellEnd"/>
      <w:r w:rsidRPr="00D3027B">
        <w:rPr>
          <w:rFonts w:ascii="Times New Roman" w:hAnsi="Times New Roman" w:cs="Times New Roman"/>
          <w:sz w:val="22"/>
          <w:szCs w:val="22"/>
          <w:u w:color="00000A"/>
          <w:lang w:val="en-GB"/>
        </w:rPr>
        <w:t xml:space="preserve">. </w:t>
      </w:r>
      <w:proofErr w:type="spellStart"/>
      <w:r w:rsidRPr="00D3027B">
        <w:rPr>
          <w:rFonts w:ascii="Times New Roman" w:hAnsi="Times New Roman" w:cs="Times New Roman"/>
          <w:sz w:val="22"/>
          <w:szCs w:val="22"/>
          <w:u w:color="00000A"/>
          <w:lang w:val="en-GB"/>
        </w:rPr>
        <w:t>Beltz</w:t>
      </w:r>
      <w:proofErr w:type="spellEnd"/>
      <w:r w:rsidRPr="00D3027B">
        <w:rPr>
          <w:rFonts w:ascii="Times New Roman" w:hAnsi="Times New Roman" w:cs="Times New Roman"/>
          <w:sz w:val="22"/>
          <w:szCs w:val="22"/>
          <w:u w:color="00000A"/>
          <w:lang w:val="en-GB"/>
        </w:rPr>
        <w:t>.</w:t>
      </w:r>
    </w:p>
    <w:p w14:paraId="31D5E082" w14:textId="77777777" w:rsidR="00F0237E" w:rsidRPr="00D3027B" w:rsidRDefault="00F0237E" w:rsidP="00F0237E">
      <w:pPr>
        <w:widowControl w:val="0"/>
        <w:autoSpaceDE w:val="0"/>
        <w:autoSpaceDN w:val="0"/>
        <w:adjustRightInd w:val="0"/>
        <w:spacing w:after="120" w:line="260" w:lineRule="atLeast"/>
        <w:ind w:left="706" w:right="-766" w:hanging="707"/>
        <w:jc w:val="both"/>
        <w:rPr>
          <w:rFonts w:ascii="Times New Roman" w:hAnsi="Times New Roman" w:cs="Times New Roman"/>
          <w:sz w:val="22"/>
          <w:szCs w:val="22"/>
          <w:u w:color="00000A"/>
          <w:lang w:val="en-GB"/>
        </w:rPr>
      </w:pPr>
      <w:r w:rsidRPr="00D3027B">
        <w:rPr>
          <w:rFonts w:ascii="Times New Roman" w:hAnsi="Times New Roman" w:cs="Times New Roman"/>
          <w:sz w:val="22"/>
          <w:szCs w:val="22"/>
          <w:u w:color="00000A"/>
          <w:lang w:val="en-GB"/>
        </w:rPr>
        <w:t xml:space="preserve">Voigt, J. (1984) </w:t>
      </w:r>
      <w:proofErr w:type="spellStart"/>
      <w:r w:rsidRPr="00D3027B">
        <w:rPr>
          <w:rFonts w:ascii="Times New Roman" w:hAnsi="Times New Roman" w:cs="Times New Roman"/>
          <w:i/>
          <w:iCs/>
          <w:sz w:val="22"/>
          <w:szCs w:val="22"/>
          <w:u w:color="00000A"/>
          <w:lang w:val="en-GB"/>
        </w:rPr>
        <w:t>Interaktionsmuster</w:t>
      </w:r>
      <w:proofErr w:type="spellEnd"/>
      <w:r w:rsidRPr="00D3027B">
        <w:rPr>
          <w:rFonts w:ascii="Times New Roman" w:hAnsi="Times New Roman" w:cs="Times New Roman"/>
          <w:i/>
          <w:iCs/>
          <w:sz w:val="22"/>
          <w:szCs w:val="22"/>
          <w:u w:color="00000A"/>
          <w:lang w:val="en-GB"/>
        </w:rPr>
        <w:t xml:space="preserve"> und </w:t>
      </w:r>
      <w:proofErr w:type="spellStart"/>
      <w:r w:rsidRPr="00D3027B">
        <w:rPr>
          <w:rFonts w:ascii="Times New Roman" w:hAnsi="Times New Roman" w:cs="Times New Roman"/>
          <w:i/>
          <w:iCs/>
          <w:sz w:val="22"/>
          <w:szCs w:val="22"/>
          <w:u w:color="00000A"/>
          <w:lang w:val="en-GB"/>
        </w:rPr>
        <w:t>Routinen</w:t>
      </w:r>
      <w:proofErr w:type="spellEnd"/>
      <w:r w:rsidRPr="00D3027B">
        <w:rPr>
          <w:rFonts w:ascii="Times New Roman" w:hAnsi="Times New Roman" w:cs="Times New Roman"/>
          <w:i/>
          <w:iCs/>
          <w:sz w:val="22"/>
          <w:szCs w:val="22"/>
          <w:u w:color="00000A"/>
          <w:lang w:val="en-GB"/>
        </w:rPr>
        <w:t xml:space="preserve"> </w:t>
      </w:r>
      <w:proofErr w:type="spellStart"/>
      <w:r w:rsidRPr="00D3027B">
        <w:rPr>
          <w:rFonts w:ascii="Times New Roman" w:hAnsi="Times New Roman" w:cs="Times New Roman"/>
          <w:i/>
          <w:iCs/>
          <w:sz w:val="22"/>
          <w:szCs w:val="22"/>
          <w:u w:color="00000A"/>
          <w:lang w:val="en-GB"/>
        </w:rPr>
        <w:t>im</w:t>
      </w:r>
      <w:proofErr w:type="spellEnd"/>
      <w:r w:rsidRPr="00D3027B">
        <w:rPr>
          <w:rFonts w:ascii="Times New Roman" w:hAnsi="Times New Roman" w:cs="Times New Roman"/>
          <w:i/>
          <w:iCs/>
          <w:sz w:val="22"/>
          <w:szCs w:val="22"/>
          <w:u w:color="00000A"/>
          <w:lang w:val="en-GB"/>
        </w:rPr>
        <w:t xml:space="preserve"> </w:t>
      </w:r>
      <w:proofErr w:type="spellStart"/>
      <w:r w:rsidRPr="00D3027B">
        <w:rPr>
          <w:rFonts w:ascii="Times New Roman" w:hAnsi="Times New Roman" w:cs="Times New Roman"/>
          <w:i/>
          <w:iCs/>
          <w:sz w:val="22"/>
          <w:szCs w:val="22"/>
          <w:u w:color="00000A"/>
          <w:lang w:val="en-GB"/>
        </w:rPr>
        <w:t>Mathematikunterricht</w:t>
      </w:r>
      <w:proofErr w:type="spellEnd"/>
      <w:r w:rsidRPr="00D3027B">
        <w:rPr>
          <w:rFonts w:ascii="Times New Roman" w:hAnsi="Times New Roman" w:cs="Times New Roman"/>
          <w:i/>
          <w:iCs/>
          <w:sz w:val="22"/>
          <w:szCs w:val="22"/>
          <w:u w:color="00000A"/>
          <w:lang w:val="en-GB"/>
        </w:rPr>
        <w:t xml:space="preserve"> (translation: patterns of interaction and routines in mathematics education)</w:t>
      </w:r>
      <w:r w:rsidRPr="00D3027B">
        <w:rPr>
          <w:rFonts w:ascii="Times New Roman" w:hAnsi="Times New Roman" w:cs="Times New Roman"/>
          <w:sz w:val="22"/>
          <w:szCs w:val="22"/>
          <w:u w:color="00000A"/>
          <w:lang w:val="en-GB"/>
        </w:rPr>
        <w:t xml:space="preserve">, </w:t>
      </w:r>
      <w:proofErr w:type="spellStart"/>
      <w:r w:rsidRPr="00D3027B">
        <w:rPr>
          <w:rFonts w:ascii="Times New Roman" w:hAnsi="Times New Roman" w:cs="Times New Roman"/>
          <w:sz w:val="22"/>
          <w:szCs w:val="22"/>
          <w:u w:color="00000A"/>
          <w:lang w:val="en-GB"/>
        </w:rPr>
        <w:t>Weinheim</w:t>
      </w:r>
      <w:proofErr w:type="spellEnd"/>
      <w:r w:rsidRPr="00D3027B">
        <w:rPr>
          <w:rFonts w:ascii="Times New Roman" w:hAnsi="Times New Roman" w:cs="Times New Roman"/>
          <w:sz w:val="22"/>
          <w:szCs w:val="22"/>
          <w:u w:color="00000A"/>
          <w:lang w:val="en-GB"/>
        </w:rPr>
        <w:t xml:space="preserve">: </w:t>
      </w:r>
      <w:proofErr w:type="spellStart"/>
      <w:r w:rsidRPr="00D3027B">
        <w:rPr>
          <w:rFonts w:ascii="Times New Roman" w:hAnsi="Times New Roman" w:cs="Times New Roman"/>
          <w:sz w:val="22"/>
          <w:szCs w:val="22"/>
          <w:u w:color="00000A"/>
          <w:lang w:val="en-GB"/>
        </w:rPr>
        <w:t>Beltz</w:t>
      </w:r>
      <w:proofErr w:type="spellEnd"/>
      <w:r w:rsidRPr="00D3027B">
        <w:rPr>
          <w:rFonts w:ascii="Times New Roman" w:hAnsi="Times New Roman" w:cs="Times New Roman"/>
          <w:sz w:val="22"/>
          <w:szCs w:val="22"/>
          <w:u w:color="00000A"/>
          <w:lang w:val="en-GB"/>
        </w:rPr>
        <w:t>.</w:t>
      </w:r>
    </w:p>
    <w:p w14:paraId="7512B13E" w14:textId="77777777" w:rsidR="00F0237E" w:rsidRPr="00D3027B" w:rsidRDefault="00F0237E" w:rsidP="00F0237E">
      <w:pPr>
        <w:widowControl w:val="0"/>
        <w:autoSpaceDE w:val="0"/>
        <w:autoSpaceDN w:val="0"/>
        <w:adjustRightInd w:val="0"/>
        <w:spacing w:after="120" w:line="260" w:lineRule="atLeast"/>
        <w:ind w:left="706" w:right="-766" w:hanging="707"/>
        <w:jc w:val="both"/>
        <w:rPr>
          <w:rFonts w:ascii="Times New Roman" w:hAnsi="Times New Roman" w:cs="Times New Roman"/>
          <w:sz w:val="22"/>
          <w:szCs w:val="22"/>
          <w:u w:color="00000A"/>
          <w:lang w:val="en-GB"/>
        </w:rPr>
      </w:pPr>
      <w:r w:rsidRPr="00D3027B">
        <w:rPr>
          <w:rFonts w:ascii="Times New Roman" w:hAnsi="Times New Roman" w:cs="Times New Roman"/>
          <w:sz w:val="22"/>
          <w:szCs w:val="22"/>
          <w:u w:color="00000A"/>
          <w:lang w:val="en-GB"/>
        </w:rPr>
        <w:t xml:space="preserve">Voigt, J. (1998) The culture of mathematics-classroom, in: F. Seeger, J. Voigt and U. </w:t>
      </w:r>
      <w:proofErr w:type="spellStart"/>
      <w:r w:rsidRPr="00D3027B">
        <w:rPr>
          <w:rFonts w:ascii="Times New Roman" w:hAnsi="Times New Roman" w:cs="Times New Roman"/>
          <w:sz w:val="22"/>
          <w:szCs w:val="22"/>
          <w:u w:color="00000A"/>
          <w:lang w:val="en-GB"/>
        </w:rPr>
        <w:t>Waschescio</w:t>
      </w:r>
      <w:proofErr w:type="spellEnd"/>
      <w:r w:rsidRPr="00D3027B">
        <w:rPr>
          <w:rFonts w:ascii="Times New Roman" w:hAnsi="Times New Roman" w:cs="Times New Roman"/>
          <w:sz w:val="22"/>
          <w:szCs w:val="22"/>
          <w:u w:color="00000A"/>
          <w:lang w:val="en-GB"/>
        </w:rPr>
        <w:t xml:space="preserve">, Eds., </w:t>
      </w:r>
      <w:r w:rsidRPr="00D3027B">
        <w:rPr>
          <w:rFonts w:ascii="Times New Roman" w:hAnsi="Times New Roman" w:cs="Times New Roman"/>
          <w:i/>
          <w:iCs/>
          <w:sz w:val="22"/>
          <w:szCs w:val="22"/>
          <w:u w:color="00000A"/>
          <w:lang w:val="en-GB"/>
        </w:rPr>
        <w:t>The culture of the mathematic classroom</w:t>
      </w:r>
      <w:r w:rsidRPr="00D3027B">
        <w:rPr>
          <w:rFonts w:ascii="Times New Roman" w:hAnsi="Times New Roman" w:cs="Times New Roman"/>
          <w:sz w:val="22"/>
          <w:szCs w:val="22"/>
          <w:u w:color="00000A"/>
          <w:lang w:val="en-GB"/>
        </w:rPr>
        <w:t>, Cambridge: UP: 191-220.</w:t>
      </w:r>
    </w:p>
    <w:p w14:paraId="69268571" w14:textId="77777777" w:rsidR="00F0237E" w:rsidRPr="00D3027B" w:rsidRDefault="00F0237E" w:rsidP="00F0237E">
      <w:pPr>
        <w:widowControl w:val="0"/>
        <w:autoSpaceDE w:val="0"/>
        <w:autoSpaceDN w:val="0"/>
        <w:adjustRightInd w:val="0"/>
        <w:spacing w:after="120" w:line="260" w:lineRule="atLeast"/>
        <w:ind w:left="706" w:right="-766" w:hanging="707"/>
        <w:jc w:val="both"/>
        <w:rPr>
          <w:rFonts w:ascii="Times New Roman" w:hAnsi="Times New Roman" w:cs="Times New Roman"/>
          <w:sz w:val="22"/>
          <w:szCs w:val="22"/>
          <w:u w:color="00000A"/>
          <w:lang w:val="en-GB"/>
        </w:rPr>
      </w:pPr>
      <w:r w:rsidRPr="00D3027B">
        <w:rPr>
          <w:rFonts w:ascii="Times New Roman" w:hAnsi="Times New Roman" w:cs="Times New Roman"/>
          <w:sz w:val="22"/>
          <w:szCs w:val="22"/>
          <w:u w:color="00000A"/>
          <w:lang w:val="en-GB"/>
        </w:rPr>
        <w:t xml:space="preserve">Winter, H. (1983) </w:t>
      </w:r>
      <w:proofErr w:type="spellStart"/>
      <w:r w:rsidRPr="00D3027B">
        <w:rPr>
          <w:rFonts w:ascii="Times New Roman" w:hAnsi="Times New Roman" w:cs="Times New Roman"/>
          <w:sz w:val="22"/>
          <w:szCs w:val="22"/>
          <w:u w:color="00000A"/>
          <w:lang w:val="en-GB"/>
        </w:rPr>
        <w:t>Über</w:t>
      </w:r>
      <w:proofErr w:type="spellEnd"/>
      <w:r w:rsidRPr="00D3027B">
        <w:rPr>
          <w:rFonts w:ascii="Times New Roman" w:hAnsi="Times New Roman" w:cs="Times New Roman"/>
          <w:sz w:val="22"/>
          <w:szCs w:val="22"/>
          <w:u w:color="00000A"/>
          <w:lang w:val="en-GB"/>
        </w:rPr>
        <w:t xml:space="preserve"> die </w:t>
      </w:r>
      <w:proofErr w:type="spellStart"/>
      <w:r w:rsidRPr="00D3027B">
        <w:rPr>
          <w:rFonts w:ascii="Times New Roman" w:hAnsi="Times New Roman" w:cs="Times New Roman"/>
          <w:sz w:val="22"/>
          <w:szCs w:val="22"/>
          <w:u w:color="00000A"/>
          <w:lang w:val="en-GB"/>
        </w:rPr>
        <w:t>Entfaltung</w:t>
      </w:r>
      <w:proofErr w:type="spellEnd"/>
      <w:r w:rsidRPr="00D3027B">
        <w:rPr>
          <w:rFonts w:ascii="Times New Roman" w:hAnsi="Times New Roman" w:cs="Times New Roman"/>
          <w:sz w:val="22"/>
          <w:szCs w:val="22"/>
          <w:u w:color="00000A"/>
          <w:lang w:val="en-GB"/>
        </w:rPr>
        <w:t xml:space="preserve"> </w:t>
      </w:r>
      <w:proofErr w:type="spellStart"/>
      <w:r w:rsidRPr="00D3027B">
        <w:rPr>
          <w:rFonts w:ascii="Times New Roman" w:hAnsi="Times New Roman" w:cs="Times New Roman"/>
          <w:sz w:val="22"/>
          <w:szCs w:val="22"/>
          <w:u w:color="00000A"/>
          <w:lang w:val="en-GB"/>
        </w:rPr>
        <w:t>begrifflichen</w:t>
      </w:r>
      <w:proofErr w:type="spellEnd"/>
      <w:r w:rsidRPr="00D3027B">
        <w:rPr>
          <w:rFonts w:ascii="Times New Roman" w:hAnsi="Times New Roman" w:cs="Times New Roman"/>
          <w:sz w:val="22"/>
          <w:szCs w:val="22"/>
          <w:u w:color="00000A"/>
          <w:lang w:val="en-GB"/>
        </w:rPr>
        <w:t xml:space="preserve"> </w:t>
      </w:r>
      <w:proofErr w:type="spellStart"/>
      <w:r w:rsidRPr="00D3027B">
        <w:rPr>
          <w:rFonts w:ascii="Times New Roman" w:hAnsi="Times New Roman" w:cs="Times New Roman"/>
          <w:sz w:val="22"/>
          <w:szCs w:val="22"/>
          <w:u w:color="00000A"/>
          <w:lang w:val="en-GB"/>
        </w:rPr>
        <w:t>Denkens</w:t>
      </w:r>
      <w:proofErr w:type="spellEnd"/>
      <w:r w:rsidRPr="00D3027B">
        <w:rPr>
          <w:rFonts w:ascii="Times New Roman" w:hAnsi="Times New Roman" w:cs="Times New Roman"/>
          <w:sz w:val="22"/>
          <w:szCs w:val="22"/>
          <w:u w:color="00000A"/>
          <w:lang w:val="en-GB"/>
        </w:rPr>
        <w:t xml:space="preserve"> </w:t>
      </w:r>
      <w:proofErr w:type="spellStart"/>
      <w:r w:rsidRPr="00D3027B">
        <w:rPr>
          <w:rFonts w:ascii="Times New Roman" w:hAnsi="Times New Roman" w:cs="Times New Roman"/>
          <w:sz w:val="22"/>
          <w:szCs w:val="22"/>
          <w:u w:color="00000A"/>
          <w:lang w:val="en-GB"/>
        </w:rPr>
        <w:t>im</w:t>
      </w:r>
      <w:proofErr w:type="spellEnd"/>
      <w:r w:rsidRPr="00D3027B">
        <w:rPr>
          <w:rFonts w:ascii="Times New Roman" w:hAnsi="Times New Roman" w:cs="Times New Roman"/>
          <w:sz w:val="22"/>
          <w:szCs w:val="22"/>
          <w:u w:color="00000A"/>
          <w:lang w:val="en-GB"/>
        </w:rPr>
        <w:t xml:space="preserve"> </w:t>
      </w:r>
      <w:proofErr w:type="spellStart"/>
      <w:r w:rsidRPr="00D3027B">
        <w:rPr>
          <w:rFonts w:ascii="Times New Roman" w:hAnsi="Times New Roman" w:cs="Times New Roman"/>
          <w:sz w:val="22"/>
          <w:szCs w:val="22"/>
          <w:u w:color="00000A"/>
          <w:lang w:val="en-GB"/>
        </w:rPr>
        <w:t>Mathematikunterricht</w:t>
      </w:r>
      <w:proofErr w:type="spellEnd"/>
      <w:r w:rsidRPr="00D3027B">
        <w:rPr>
          <w:rFonts w:ascii="Times New Roman" w:hAnsi="Times New Roman" w:cs="Times New Roman"/>
          <w:sz w:val="22"/>
          <w:szCs w:val="22"/>
          <w:u w:color="00000A"/>
          <w:lang w:val="en-GB"/>
        </w:rPr>
        <w:t xml:space="preserve">, </w:t>
      </w:r>
      <w:r w:rsidRPr="00D3027B">
        <w:rPr>
          <w:rFonts w:ascii="Times New Roman" w:hAnsi="Times New Roman" w:cs="Times New Roman"/>
          <w:i/>
          <w:iCs/>
          <w:sz w:val="22"/>
          <w:szCs w:val="22"/>
          <w:u w:color="00000A"/>
          <w:lang w:val="en-GB"/>
        </w:rPr>
        <w:t xml:space="preserve">Journal </w:t>
      </w:r>
      <w:proofErr w:type="spellStart"/>
      <w:r w:rsidRPr="00D3027B">
        <w:rPr>
          <w:rFonts w:ascii="Times New Roman" w:hAnsi="Times New Roman" w:cs="Times New Roman"/>
          <w:i/>
          <w:iCs/>
          <w:sz w:val="22"/>
          <w:szCs w:val="22"/>
          <w:u w:color="00000A"/>
          <w:lang w:val="en-GB"/>
        </w:rPr>
        <w:t>für</w:t>
      </w:r>
      <w:proofErr w:type="spellEnd"/>
      <w:r w:rsidRPr="00D3027B">
        <w:rPr>
          <w:rFonts w:ascii="Times New Roman" w:hAnsi="Times New Roman" w:cs="Times New Roman"/>
          <w:i/>
          <w:iCs/>
          <w:sz w:val="22"/>
          <w:szCs w:val="22"/>
          <w:u w:color="00000A"/>
          <w:lang w:val="en-GB"/>
        </w:rPr>
        <w:t xml:space="preserve"> </w:t>
      </w:r>
      <w:proofErr w:type="spellStart"/>
      <w:r w:rsidRPr="00D3027B">
        <w:rPr>
          <w:rFonts w:ascii="Times New Roman" w:hAnsi="Times New Roman" w:cs="Times New Roman"/>
          <w:i/>
          <w:iCs/>
          <w:sz w:val="22"/>
          <w:szCs w:val="22"/>
          <w:u w:color="00000A"/>
          <w:lang w:val="en-GB"/>
        </w:rPr>
        <w:t>Mathematik-Didaktik</w:t>
      </w:r>
      <w:proofErr w:type="spellEnd"/>
      <w:r w:rsidRPr="00D3027B">
        <w:rPr>
          <w:rFonts w:ascii="Times New Roman" w:hAnsi="Times New Roman" w:cs="Times New Roman"/>
          <w:sz w:val="22"/>
          <w:szCs w:val="22"/>
          <w:u w:color="00000A"/>
          <w:lang w:val="en-GB"/>
        </w:rPr>
        <w:t>, 3: 175-204.</w:t>
      </w:r>
    </w:p>
    <w:p w14:paraId="05DA2BE0" w14:textId="77777777" w:rsidR="00F0237E" w:rsidRPr="00D3027B" w:rsidRDefault="00F0237E" w:rsidP="00F0237E">
      <w:pPr>
        <w:widowControl w:val="0"/>
        <w:autoSpaceDE w:val="0"/>
        <w:autoSpaceDN w:val="0"/>
        <w:adjustRightInd w:val="0"/>
        <w:spacing w:after="120" w:line="260" w:lineRule="atLeast"/>
        <w:ind w:left="706" w:right="-766" w:hanging="707"/>
        <w:jc w:val="both"/>
        <w:rPr>
          <w:rFonts w:ascii="Times New Roman" w:hAnsi="Times New Roman" w:cs="Times New Roman"/>
          <w:sz w:val="22"/>
          <w:szCs w:val="22"/>
          <w:u w:color="00000A"/>
          <w:lang w:val="en-GB"/>
        </w:rPr>
      </w:pPr>
      <w:r w:rsidRPr="00D3027B">
        <w:rPr>
          <w:rFonts w:ascii="Times New Roman" w:hAnsi="Times New Roman" w:cs="Times New Roman"/>
          <w:sz w:val="22"/>
          <w:szCs w:val="22"/>
          <w:u w:color="00000A"/>
          <w:lang w:val="en-GB"/>
        </w:rPr>
        <w:t xml:space="preserve">Wittgenstein, L. (1963) </w:t>
      </w:r>
      <w:r w:rsidRPr="00D3027B">
        <w:rPr>
          <w:rFonts w:ascii="Times New Roman" w:hAnsi="Times New Roman" w:cs="Times New Roman"/>
          <w:i/>
          <w:iCs/>
          <w:sz w:val="22"/>
          <w:szCs w:val="22"/>
          <w:u w:color="00000A"/>
          <w:lang w:val="en-GB"/>
        </w:rPr>
        <w:t>Philosophical investigations</w:t>
      </w:r>
      <w:r w:rsidRPr="00D3027B">
        <w:rPr>
          <w:rFonts w:ascii="Times New Roman" w:hAnsi="Times New Roman" w:cs="Times New Roman"/>
          <w:sz w:val="22"/>
          <w:szCs w:val="22"/>
          <w:u w:color="00000A"/>
          <w:lang w:val="en-GB"/>
        </w:rPr>
        <w:t>, Oxford: Blackwell.</w:t>
      </w:r>
    </w:p>
    <w:p w14:paraId="1DD1F277" w14:textId="77777777" w:rsidR="00F0237E" w:rsidRPr="00D3027B" w:rsidRDefault="00F0237E" w:rsidP="00F0237E">
      <w:pPr>
        <w:widowControl w:val="0"/>
        <w:tabs>
          <w:tab w:val="left" w:pos="720"/>
        </w:tabs>
        <w:autoSpaceDE w:val="0"/>
        <w:autoSpaceDN w:val="0"/>
        <w:adjustRightInd w:val="0"/>
        <w:ind w:right="-1048"/>
        <w:jc w:val="both"/>
        <w:rPr>
          <w:rFonts w:ascii="Times New Roman" w:hAnsi="Times New Roman" w:cs="Times New Roman"/>
          <w:color w:val="00000A"/>
          <w:u w:color="00000A"/>
          <w:lang w:val="en-GB"/>
        </w:rPr>
      </w:pPr>
    </w:p>
    <w:p w14:paraId="1A4F7AA7" w14:textId="77777777" w:rsidR="00F0237E" w:rsidRPr="00D3027B" w:rsidRDefault="00F0237E" w:rsidP="00F0237E">
      <w:pPr>
        <w:widowControl w:val="0"/>
        <w:tabs>
          <w:tab w:val="left" w:pos="720"/>
        </w:tabs>
        <w:autoSpaceDE w:val="0"/>
        <w:autoSpaceDN w:val="0"/>
        <w:adjustRightInd w:val="0"/>
        <w:ind w:right="-1048"/>
        <w:jc w:val="both"/>
        <w:rPr>
          <w:rFonts w:ascii="Times New Roman" w:hAnsi="Times New Roman" w:cs="Times New Roman"/>
          <w:color w:val="00000A"/>
          <w:u w:color="00000A"/>
          <w:lang w:val="en-GB"/>
        </w:rPr>
      </w:pPr>
    </w:p>
    <w:p w14:paraId="76210DB7" w14:textId="77777777" w:rsidR="00F0237E" w:rsidRPr="00D3027B" w:rsidRDefault="00F0237E" w:rsidP="00F0237E">
      <w:pPr>
        <w:widowControl w:val="0"/>
        <w:tabs>
          <w:tab w:val="left" w:pos="720"/>
        </w:tabs>
        <w:autoSpaceDE w:val="0"/>
        <w:autoSpaceDN w:val="0"/>
        <w:adjustRightInd w:val="0"/>
        <w:ind w:right="-1048"/>
        <w:jc w:val="center"/>
        <w:rPr>
          <w:rFonts w:ascii="Times New Roman" w:hAnsi="Times New Roman" w:cs="Times New Roman"/>
          <w:b/>
          <w:bCs/>
          <w:color w:val="00000A"/>
          <w:u w:color="00000A"/>
          <w:lang w:val="en-GB"/>
        </w:rPr>
      </w:pPr>
      <w:r w:rsidRPr="00D3027B">
        <w:rPr>
          <w:rFonts w:ascii="Times New Roman" w:hAnsi="Times New Roman" w:cs="Times New Roman"/>
          <w:b/>
          <w:bCs/>
          <w:color w:val="00000A"/>
          <w:u w:color="00000A"/>
          <w:lang w:val="en-GB"/>
        </w:rPr>
        <w:t>Appendix:</w:t>
      </w:r>
    </w:p>
    <w:p w14:paraId="6D181665" w14:textId="77777777" w:rsidR="00F0237E" w:rsidRPr="00D3027B" w:rsidRDefault="00F0237E" w:rsidP="00F0237E">
      <w:pPr>
        <w:widowControl w:val="0"/>
        <w:tabs>
          <w:tab w:val="left" w:pos="720"/>
        </w:tabs>
        <w:autoSpaceDE w:val="0"/>
        <w:autoSpaceDN w:val="0"/>
        <w:adjustRightInd w:val="0"/>
        <w:ind w:right="-1048"/>
        <w:rPr>
          <w:rFonts w:ascii="Times New Roman" w:hAnsi="Times New Roman" w:cs="Times New Roman"/>
          <w:b/>
          <w:bCs/>
          <w:color w:val="00000A"/>
          <w:u w:val="single" w:color="00000A"/>
          <w:lang w:val="en-GB"/>
        </w:rPr>
      </w:pPr>
      <w:r w:rsidRPr="00D3027B">
        <w:rPr>
          <w:rFonts w:ascii="Times New Roman" w:hAnsi="Times New Roman" w:cs="Times New Roman"/>
          <w:b/>
          <w:bCs/>
          <w:color w:val="00000A"/>
          <w:u w:val="single" w:color="00000A"/>
          <w:lang w:val="en-GB"/>
        </w:rPr>
        <w:t>Transcription</w:t>
      </w:r>
    </w:p>
    <w:p w14:paraId="502016B4" w14:textId="77777777" w:rsidR="00F0237E" w:rsidRPr="00D3027B" w:rsidRDefault="00F0237E" w:rsidP="00F0237E">
      <w:pPr>
        <w:widowControl w:val="0"/>
        <w:tabs>
          <w:tab w:val="left" w:pos="900"/>
        </w:tabs>
        <w:autoSpaceDE w:val="0"/>
        <w:autoSpaceDN w:val="0"/>
        <w:adjustRightInd w:val="0"/>
        <w:spacing w:before="240"/>
        <w:ind w:right="-766"/>
        <w:rPr>
          <w:rFonts w:ascii="Times New Roman" w:hAnsi="Times New Roman" w:cs="Times New Roman"/>
          <w:u w:val="single"/>
          <w:lang w:val="en-GB"/>
        </w:rPr>
      </w:pPr>
      <w:r w:rsidRPr="00D3027B">
        <w:rPr>
          <w:rFonts w:ascii="Times New Roman" w:hAnsi="Times New Roman" w:cs="Times New Roman"/>
          <w:u w:val="single"/>
          <w:lang w:val="en-GB"/>
        </w:rPr>
        <w:t>1. Paralinguistic signs</w:t>
      </w:r>
    </w:p>
    <w:p w14:paraId="7A13D486" w14:textId="77777777" w:rsidR="00F0237E" w:rsidRPr="00D3027B" w:rsidRDefault="00F0237E" w:rsidP="00F0237E">
      <w:pPr>
        <w:widowControl w:val="0"/>
        <w:tabs>
          <w:tab w:val="left" w:pos="720"/>
          <w:tab w:val="left" w:pos="900"/>
        </w:tabs>
        <w:autoSpaceDE w:val="0"/>
        <w:autoSpaceDN w:val="0"/>
        <w:adjustRightInd w:val="0"/>
        <w:ind w:right="-766"/>
        <w:rPr>
          <w:rFonts w:ascii="Times New Roman" w:hAnsi="Times New Roman" w:cs="Times New Roman"/>
          <w:lang w:val="en-GB"/>
        </w:rPr>
      </w:pPr>
      <w:r w:rsidRPr="00D3027B">
        <w:rPr>
          <w:rFonts w:ascii="Times New Roman" w:hAnsi="Times New Roman" w:cs="Times New Roman"/>
          <w:lang w:val="en-GB"/>
        </w:rPr>
        <w:t>,</w:t>
      </w:r>
      <w:r w:rsidRPr="00D3027B">
        <w:rPr>
          <w:rFonts w:ascii="Times New Roman" w:hAnsi="Times New Roman" w:cs="Times New Roman"/>
          <w:lang w:val="en-GB"/>
        </w:rPr>
        <w:tab/>
      </w:r>
      <w:r w:rsidRPr="00D3027B">
        <w:rPr>
          <w:rFonts w:ascii="Times New Roman" w:hAnsi="Times New Roman" w:cs="Times New Roman"/>
          <w:lang w:val="en-GB"/>
        </w:rPr>
        <w:tab/>
        <w:t>a short stop while speaking, max. one second.</w:t>
      </w:r>
    </w:p>
    <w:p w14:paraId="65CD106A" w14:textId="77777777" w:rsidR="00F0237E" w:rsidRPr="00D3027B" w:rsidRDefault="00F0237E" w:rsidP="00F0237E">
      <w:pPr>
        <w:widowControl w:val="0"/>
        <w:tabs>
          <w:tab w:val="left" w:pos="720"/>
          <w:tab w:val="left" w:pos="900"/>
        </w:tabs>
        <w:autoSpaceDE w:val="0"/>
        <w:autoSpaceDN w:val="0"/>
        <w:adjustRightInd w:val="0"/>
        <w:ind w:right="-766"/>
        <w:rPr>
          <w:rFonts w:ascii="Times New Roman" w:hAnsi="Times New Roman" w:cs="Times New Roman"/>
          <w:lang w:val="en-GB"/>
        </w:rPr>
      </w:pPr>
      <w:r w:rsidRPr="00D3027B">
        <w:rPr>
          <w:rFonts w:ascii="Times New Roman" w:hAnsi="Times New Roman" w:cs="Times New Roman"/>
          <w:lang w:val="en-GB"/>
        </w:rPr>
        <w:t>..</w:t>
      </w:r>
      <w:r w:rsidRPr="00D3027B">
        <w:rPr>
          <w:rFonts w:ascii="Times New Roman" w:hAnsi="Times New Roman" w:cs="Times New Roman"/>
          <w:lang w:val="en-GB"/>
        </w:rPr>
        <w:tab/>
      </w:r>
      <w:r w:rsidRPr="00D3027B">
        <w:rPr>
          <w:rFonts w:ascii="Times New Roman" w:hAnsi="Times New Roman" w:cs="Times New Roman"/>
          <w:lang w:val="en-GB"/>
        </w:rPr>
        <w:tab/>
        <w:t>a short break, max. two seconds</w:t>
      </w:r>
    </w:p>
    <w:p w14:paraId="06FB968A" w14:textId="77777777" w:rsidR="00F0237E" w:rsidRPr="00D3027B" w:rsidRDefault="00F0237E" w:rsidP="00F0237E">
      <w:pPr>
        <w:widowControl w:val="0"/>
        <w:tabs>
          <w:tab w:val="left" w:pos="720"/>
          <w:tab w:val="left" w:pos="900"/>
        </w:tabs>
        <w:autoSpaceDE w:val="0"/>
        <w:autoSpaceDN w:val="0"/>
        <w:adjustRightInd w:val="0"/>
        <w:ind w:right="-766"/>
        <w:jc w:val="both"/>
        <w:rPr>
          <w:rFonts w:ascii="Times New Roman" w:hAnsi="Times New Roman" w:cs="Times New Roman"/>
          <w:lang w:val="en-GB"/>
        </w:rPr>
      </w:pPr>
      <w:r w:rsidRPr="00D3027B">
        <w:rPr>
          <w:rFonts w:ascii="Times New Roman" w:hAnsi="Times New Roman" w:cs="Times New Roman"/>
          <w:lang w:val="en-GB"/>
        </w:rPr>
        <w:t xml:space="preserve">sure– </w:t>
      </w:r>
      <w:r w:rsidRPr="00D3027B">
        <w:rPr>
          <w:rFonts w:ascii="Times New Roman" w:hAnsi="Times New Roman" w:cs="Times New Roman"/>
          <w:lang w:val="en-GB"/>
        </w:rPr>
        <w:tab/>
      </w:r>
      <w:r w:rsidRPr="00D3027B">
        <w:rPr>
          <w:rFonts w:ascii="Times New Roman" w:hAnsi="Times New Roman" w:cs="Times New Roman"/>
          <w:lang w:val="en-GB"/>
        </w:rPr>
        <w:tab/>
        <w:t>the voice lingers on at the end of a word or a comment</w:t>
      </w:r>
    </w:p>
    <w:p w14:paraId="7CCAF26A" w14:textId="77777777" w:rsidR="00F0237E" w:rsidRPr="00D3027B" w:rsidRDefault="00F0237E" w:rsidP="00F0237E">
      <w:pPr>
        <w:widowControl w:val="0"/>
        <w:tabs>
          <w:tab w:val="left" w:pos="720"/>
          <w:tab w:val="left" w:pos="900"/>
        </w:tabs>
        <w:autoSpaceDE w:val="0"/>
        <w:autoSpaceDN w:val="0"/>
        <w:adjustRightInd w:val="0"/>
        <w:ind w:right="-766"/>
        <w:rPr>
          <w:rFonts w:ascii="Times New Roman" w:hAnsi="Times New Roman" w:cs="Times New Roman"/>
          <w:lang w:val="en-GB"/>
        </w:rPr>
      </w:pPr>
      <w:r w:rsidRPr="00D3027B">
        <w:rPr>
          <w:rFonts w:ascii="Times New Roman" w:hAnsi="Times New Roman" w:cs="Times New Roman"/>
          <w:u w:val="single"/>
          <w:lang w:val="en-GB"/>
        </w:rPr>
        <w:t>sure</w:t>
      </w:r>
      <w:r w:rsidRPr="00D3027B">
        <w:rPr>
          <w:rFonts w:ascii="Times New Roman" w:hAnsi="Times New Roman" w:cs="Times New Roman"/>
          <w:lang w:val="en-GB"/>
        </w:rPr>
        <w:tab/>
      </w:r>
      <w:r w:rsidRPr="00D3027B">
        <w:rPr>
          <w:rFonts w:ascii="Times New Roman" w:hAnsi="Times New Roman" w:cs="Times New Roman"/>
          <w:lang w:val="en-GB"/>
        </w:rPr>
        <w:tab/>
        <w:t>emphasis has been placed on this word</w:t>
      </w:r>
    </w:p>
    <w:p w14:paraId="10C2B4E3" w14:textId="77777777" w:rsidR="00F0237E" w:rsidRPr="00D3027B" w:rsidRDefault="00F0237E" w:rsidP="00F0237E">
      <w:pPr>
        <w:widowControl w:val="0"/>
        <w:tabs>
          <w:tab w:val="left" w:pos="720"/>
          <w:tab w:val="left" w:pos="900"/>
        </w:tabs>
        <w:autoSpaceDE w:val="0"/>
        <w:autoSpaceDN w:val="0"/>
        <w:adjustRightInd w:val="0"/>
        <w:ind w:right="-766"/>
        <w:rPr>
          <w:rFonts w:ascii="Times New Roman" w:hAnsi="Times New Roman" w:cs="Times New Roman"/>
          <w:lang w:val="en-GB"/>
        </w:rPr>
      </w:pPr>
      <w:r w:rsidRPr="00D3027B">
        <w:rPr>
          <w:rFonts w:ascii="Times New Roman" w:hAnsi="Times New Roman" w:cs="Times New Roman"/>
          <w:u w:val="dotted"/>
          <w:lang w:val="en-GB"/>
        </w:rPr>
        <w:t>sure</w:t>
      </w:r>
      <w:r w:rsidRPr="00D3027B">
        <w:rPr>
          <w:rFonts w:ascii="Times New Roman" w:hAnsi="Times New Roman" w:cs="Times New Roman"/>
          <w:lang w:val="en-GB"/>
        </w:rPr>
        <w:tab/>
      </w:r>
      <w:r w:rsidRPr="00D3027B">
        <w:rPr>
          <w:rFonts w:ascii="Times New Roman" w:hAnsi="Times New Roman" w:cs="Times New Roman"/>
          <w:lang w:val="en-GB"/>
        </w:rPr>
        <w:tab/>
        <w:t>word spoken with a drawl</w:t>
      </w:r>
    </w:p>
    <w:p w14:paraId="18A21CFE" w14:textId="77777777" w:rsidR="00F0237E" w:rsidRPr="00D3027B" w:rsidRDefault="00F0237E" w:rsidP="00F0237E">
      <w:pPr>
        <w:widowControl w:val="0"/>
        <w:tabs>
          <w:tab w:val="left" w:pos="900"/>
        </w:tabs>
        <w:autoSpaceDE w:val="0"/>
        <w:autoSpaceDN w:val="0"/>
        <w:adjustRightInd w:val="0"/>
        <w:spacing w:before="240"/>
        <w:ind w:right="-766"/>
        <w:rPr>
          <w:rFonts w:ascii="Times New Roman" w:hAnsi="Times New Roman" w:cs="Times New Roman"/>
          <w:u w:val="single"/>
          <w:lang w:val="en-GB"/>
        </w:rPr>
      </w:pPr>
      <w:r w:rsidRPr="00D3027B">
        <w:rPr>
          <w:rFonts w:ascii="Times New Roman" w:hAnsi="Times New Roman" w:cs="Times New Roman"/>
          <w:u w:val="single"/>
          <w:lang w:val="en-GB"/>
        </w:rPr>
        <w:t>2. Other characterizations</w:t>
      </w:r>
    </w:p>
    <w:p w14:paraId="1E3EFC6A" w14:textId="77777777" w:rsidR="00F0237E" w:rsidRPr="00D3027B" w:rsidRDefault="00F0237E" w:rsidP="00F0237E">
      <w:pPr>
        <w:widowControl w:val="0"/>
        <w:tabs>
          <w:tab w:val="left" w:pos="900"/>
        </w:tabs>
        <w:autoSpaceDE w:val="0"/>
        <w:autoSpaceDN w:val="0"/>
        <w:adjustRightInd w:val="0"/>
        <w:ind w:right="-766"/>
        <w:rPr>
          <w:rFonts w:ascii="Times New Roman" w:hAnsi="Times New Roman" w:cs="Times New Roman"/>
          <w:lang w:val="en-GB"/>
        </w:rPr>
      </w:pPr>
      <w:r w:rsidRPr="00D3027B">
        <w:rPr>
          <w:rFonts w:ascii="Times New Roman" w:hAnsi="Times New Roman" w:cs="Times New Roman"/>
          <w:lang w:val="en-GB"/>
        </w:rPr>
        <w:t>(..)</w:t>
      </w:r>
      <w:r w:rsidRPr="00D3027B">
        <w:rPr>
          <w:rFonts w:ascii="Times New Roman" w:hAnsi="Times New Roman" w:cs="Times New Roman"/>
          <w:lang w:val="en-GB"/>
        </w:rPr>
        <w:tab/>
        <w:t>vague, but assumed words</w:t>
      </w:r>
    </w:p>
    <w:p w14:paraId="71663490" w14:textId="77777777" w:rsidR="00F0237E" w:rsidRPr="00D3027B" w:rsidRDefault="00F0237E" w:rsidP="00F0237E">
      <w:pPr>
        <w:widowControl w:val="0"/>
        <w:tabs>
          <w:tab w:val="left" w:pos="900"/>
          <w:tab w:val="left" w:pos="2835"/>
        </w:tabs>
        <w:autoSpaceDE w:val="0"/>
        <w:autoSpaceDN w:val="0"/>
        <w:adjustRightInd w:val="0"/>
        <w:ind w:right="-766"/>
        <w:jc w:val="both"/>
        <w:rPr>
          <w:rFonts w:ascii="Times New Roman" w:hAnsi="Times New Roman" w:cs="Times New Roman"/>
          <w:lang w:val="en-GB"/>
        </w:rPr>
      </w:pPr>
      <w:r w:rsidRPr="00D3027B">
        <w:rPr>
          <w:rFonts w:ascii="Times New Roman" w:hAnsi="Times New Roman" w:cs="Times New Roman"/>
          <w:lang w:val="en-GB"/>
        </w:rPr>
        <w:t>(</w:t>
      </w:r>
      <w:r w:rsidRPr="00D3027B">
        <w:rPr>
          <w:rFonts w:ascii="Times New Roman" w:hAnsi="Times New Roman" w:cs="Times New Roman"/>
          <w:i/>
          <w:iCs/>
          <w:lang w:val="en-GB"/>
        </w:rPr>
        <w:t>shows</w:t>
      </w:r>
      <w:r w:rsidRPr="00D3027B">
        <w:rPr>
          <w:rFonts w:ascii="Times New Roman" w:hAnsi="Times New Roman" w:cs="Times New Roman"/>
          <w:lang w:val="en-GB"/>
        </w:rPr>
        <w:t>)</w:t>
      </w:r>
      <w:r w:rsidRPr="00D3027B">
        <w:rPr>
          <w:rFonts w:ascii="Times New Roman" w:hAnsi="Times New Roman" w:cs="Times New Roman"/>
          <w:lang w:val="en-GB"/>
        </w:rPr>
        <w:tab/>
        <w:t>characterization of body language and facial expressions</w:t>
      </w:r>
    </w:p>
    <w:p w14:paraId="78FB7225" w14:textId="77777777" w:rsidR="00F0237E" w:rsidRPr="00D3027B" w:rsidRDefault="00F0237E" w:rsidP="00F0237E">
      <w:pPr>
        <w:widowControl w:val="0"/>
        <w:tabs>
          <w:tab w:val="left" w:pos="900"/>
          <w:tab w:val="left" w:pos="2835"/>
        </w:tabs>
        <w:autoSpaceDE w:val="0"/>
        <w:autoSpaceDN w:val="0"/>
        <w:adjustRightInd w:val="0"/>
        <w:ind w:right="-766"/>
        <w:jc w:val="both"/>
        <w:rPr>
          <w:rFonts w:ascii="Times New Roman" w:hAnsi="Times New Roman" w:cs="Times New Roman"/>
          <w:lang w:val="en-GB"/>
        </w:rPr>
      </w:pPr>
    </w:p>
    <w:p w14:paraId="6156DCC4" w14:textId="77777777" w:rsidR="00F0237E" w:rsidRPr="00D3027B" w:rsidRDefault="00F0237E" w:rsidP="00F0237E">
      <w:pPr>
        <w:widowControl w:val="0"/>
        <w:tabs>
          <w:tab w:val="left" w:pos="900"/>
          <w:tab w:val="left" w:pos="2835"/>
        </w:tabs>
        <w:autoSpaceDE w:val="0"/>
        <w:autoSpaceDN w:val="0"/>
        <w:adjustRightInd w:val="0"/>
        <w:ind w:right="-766"/>
        <w:jc w:val="both"/>
        <w:rPr>
          <w:rFonts w:ascii="Times New Roman" w:hAnsi="Times New Roman" w:cs="Times New Roman"/>
          <w:lang w:val="en-GB"/>
        </w:rPr>
      </w:pPr>
      <w:r w:rsidRPr="00D3027B">
        <w:rPr>
          <w:rFonts w:ascii="Times New Roman" w:hAnsi="Times New Roman" w:cs="Times New Roman"/>
          <w:lang w:val="en-GB"/>
        </w:rPr>
        <w:t>A row starts at the end of the last word of the previous statement: Noticeable quick follow-up, e.g.:</w:t>
      </w:r>
    </w:p>
    <w:p w14:paraId="5C60379F" w14:textId="77777777" w:rsidR="00F0237E" w:rsidRPr="00D3027B" w:rsidRDefault="00F0237E" w:rsidP="00F0237E">
      <w:pPr>
        <w:widowControl w:val="0"/>
        <w:tabs>
          <w:tab w:val="left" w:pos="900"/>
          <w:tab w:val="left" w:pos="2835"/>
        </w:tabs>
        <w:autoSpaceDE w:val="0"/>
        <w:autoSpaceDN w:val="0"/>
        <w:adjustRightInd w:val="0"/>
        <w:ind w:right="-766"/>
        <w:jc w:val="both"/>
        <w:rPr>
          <w:rFonts w:ascii="Times New Roman" w:hAnsi="Times New Roman" w:cs="Times New Roman"/>
          <w:lang w:val="en-GB"/>
        </w:rPr>
      </w:pPr>
      <w:r w:rsidRPr="00D3027B">
        <w:rPr>
          <w:rFonts w:ascii="Times New Roman" w:hAnsi="Times New Roman" w:cs="Times New Roman"/>
          <w:lang w:val="en-GB"/>
        </w:rPr>
        <w:t xml:space="preserve">M: </w:t>
      </w:r>
      <w:r w:rsidRPr="00D3027B">
        <w:rPr>
          <w:rFonts w:ascii="Times New Roman" w:hAnsi="Times New Roman" w:cs="Times New Roman"/>
          <w:lang w:val="en-GB"/>
        </w:rPr>
        <w:tab/>
        <w:t>why that</w:t>
      </w:r>
    </w:p>
    <w:p w14:paraId="7242C898" w14:textId="77777777" w:rsidR="008A0578" w:rsidRPr="00D3027B" w:rsidRDefault="00F0237E" w:rsidP="00F0237E">
      <w:pPr>
        <w:rPr>
          <w:lang w:val="en-GB"/>
        </w:rPr>
      </w:pPr>
      <w:r w:rsidRPr="00D3027B">
        <w:rPr>
          <w:rFonts w:ascii="Times New Roman" w:hAnsi="Times New Roman" w:cs="Times New Roman"/>
          <w:lang w:val="en-GB"/>
        </w:rPr>
        <w:t>F:</w:t>
      </w:r>
      <w:r w:rsidRPr="00D3027B">
        <w:rPr>
          <w:rFonts w:ascii="Times New Roman" w:hAnsi="Times New Roman" w:cs="Times New Roman"/>
          <w:lang w:val="en-GB"/>
        </w:rPr>
        <w:tab/>
        <w:t xml:space="preserve">               therefore</w:t>
      </w:r>
    </w:p>
    <w:sectPr w:rsidR="008A0578" w:rsidRPr="00D3027B" w:rsidSect="008E19F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7"/>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37E"/>
    <w:rsid w:val="008A0578"/>
    <w:rsid w:val="008E19FA"/>
    <w:rsid w:val="00A63327"/>
    <w:rsid w:val="00BA7E53"/>
    <w:rsid w:val="00D3027B"/>
    <w:rsid w:val="00F023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752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zM-Text">
    <w:name w:val="BzM-Text"/>
    <w:basedOn w:val="Standard"/>
    <w:rsid w:val="00D3027B"/>
    <w:pPr>
      <w:spacing w:after="120"/>
      <w:jc w:val="both"/>
    </w:pPr>
    <w:rPr>
      <w:rFonts w:ascii="Times New Roman" w:eastAsia="Times New Roman" w:hAnsi="Times New Roman" w:cs="Times New Roman"/>
      <w:sz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tif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3814</Words>
  <Characters>24032</Characters>
  <Application>Microsoft Macintosh Word</Application>
  <DocSecurity>0</DocSecurity>
  <Lines>200</Lines>
  <Paragraphs>55</Paragraphs>
  <ScaleCrop>false</ScaleCrop>
  <LinksUpToDate>false</LinksUpToDate>
  <CharactersWithSpaces>27791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Meyer</dc:creator>
  <cp:keywords/>
  <dc:description/>
  <cp:lastModifiedBy>Michael Meyer</cp:lastModifiedBy>
  <cp:revision>3</cp:revision>
  <dcterms:created xsi:type="dcterms:W3CDTF">2016-10-12T20:25:00Z</dcterms:created>
  <dcterms:modified xsi:type="dcterms:W3CDTF">2016-10-12T20:46:00Z</dcterms:modified>
</cp:coreProperties>
</file>